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4" o:title="fundal" recolor="t" type="frame"/>
    </v:background>
  </w:background>
  <w:body>
    <w:p w:rsidR="00B064D8" w:rsidRPr="00D06A4C" w:rsidRDefault="00D06A4C" w:rsidP="00D06A4C">
      <w:pPr>
        <w:spacing w:after="120" w:line="240" w:lineRule="auto"/>
        <w:jc w:val="both"/>
        <w:rPr>
          <w:rFonts w:ascii="Times New Roman" w:hAnsi="Times New Roman" w:cs="Times New Roman"/>
          <w:b/>
          <w:color w:val="FFFFFF" w:themeColor="background1"/>
          <w:sz w:val="28"/>
          <w:szCs w:val="28"/>
          <w:lang w:val="fr-FR"/>
        </w:rPr>
      </w:pPr>
      <w:r w:rsidRPr="00D06A4C">
        <w:rPr>
          <w:rFonts w:ascii="Times New Roman" w:hAnsi="Times New Roman" w:cs="Times New Roman"/>
          <w:b/>
          <w:noProof/>
          <w:color w:val="FFFFFF" w:themeColor="background1"/>
          <w:sz w:val="28"/>
          <w:szCs w:val="28"/>
        </w:rPr>
        <w:drawing>
          <wp:anchor distT="0" distB="0" distL="114300" distR="114300" simplePos="0" relativeHeight="251651584" behindDoc="1" locked="0" layoutInCell="1" allowOverlap="1">
            <wp:simplePos x="0" y="0"/>
            <wp:positionH relativeFrom="column">
              <wp:posOffset>-117157</wp:posOffset>
            </wp:positionH>
            <wp:positionV relativeFrom="paragraph">
              <wp:posOffset>-7620</wp:posOffset>
            </wp:positionV>
            <wp:extent cx="3219450" cy="279981"/>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552249" cy="308923"/>
                    </a:xfrm>
                    <a:prstGeom prst="rect">
                      <a:avLst/>
                    </a:prstGeom>
                  </pic:spPr>
                </pic:pic>
              </a:graphicData>
            </a:graphic>
          </wp:anchor>
        </w:drawing>
      </w:r>
      <w:r w:rsidR="00B064D8" w:rsidRPr="00D06A4C">
        <w:rPr>
          <w:rFonts w:ascii="Times New Roman" w:hAnsi="Times New Roman" w:cs="Times New Roman"/>
          <w:b/>
          <w:color w:val="FFFFFF" w:themeColor="background1"/>
          <w:sz w:val="28"/>
          <w:szCs w:val="28"/>
          <w:lang w:val="fr-FR"/>
        </w:rPr>
        <w:t>Ce este tuberculoza?</w:t>
      </w:r>
    </w:p>
    <w:p w:rsidR="00B064D8" w:rsidRPr="003C20A1" w:rsidRDefault="00B064D8" w:rsidP="00B064D8">
      <w:pPr>
        <w:spacing w:after="0" w:line="240" w:lineRule="auto"/>
        <w:jc w:val="both"/>
        <w:rPr>
          <w:rFonts w:ascii="Times New Roman" w:hAnsi="Times New Roman" w:cs="Times New Roman"/>
          <w:sz w:val="24"/>
          <w:szCs w:val="24"/>
          <w:lang w:val="fr-FR"/>
        </w:rPr>
      </w:pPr>
      <w:r w:rsidRPr="003C20A1">
        <w:rPr>
          <w:rFonts w:ascii="Times New Roman" w:hAnsi="Times New Roman" w:cs="Times New Roman"/>
          <w:sz w:val="24"/>
          <w:szCs w:val="24"/>
          <w:lang w:val="fr-FR"/>
        </w:rPr>
        <w:t xml:space="preserve">Tuberculoza (TB) este o boală cauzată de germeni care se </w:t>
      </w:r>
      <w:r w:rsidR="00452EC4">
        <w:rPr>
          <w:rFonts w:ascii="Times New Roman" w:hAnsi="Times New Roman" w:cs="Times New Roman"/>
          <w:sz w:val="24"/>
          <w:szCs w:val="24"/>
          <w:lang w:val="fr-FR"/>
        </w:rPr>
        <w:t>transmit</w:t>
      </w:r>
      <w:r w:rsidRPr="003C20A1">
        <w:rPr>
          <w:rFonts w:ascii="Times New Roman" w:hAnsi="Times New Roman" w:cs="Times New Roman"/>
          <w:sz w:val="24"/>
          <w:szCs w:val="24"/>
          <w:lang w:val="fr-FR"/>
        </w:rPr>
        <w:t xml:space="preserve"> de la o persoană la alta prin aer. TB afectează de obicei plămânii, dar poate afecta și alte părți ale corpului, cum ar fi creierul, rinichii sau coloana vertebrală. </w:t>
      </w:r>
    </w:p>
    <w:p w:rsidR="00B064D8" w:rsidRPr="003C20A1" w:rsidRDefault="00D06A4C" w:rsidP="00B064D8">
      <w:pPr>
        <w:spacing w:after="0" w:line="240" w:lineRule="auto"/>
        <w:jc w:val="both"/>
        <w:rPr>
          <w:rFonts w:ascii="Times New Roman" w:hAnsi="Times New Roman" w:cs="Times New Roman"/>
          <w:sz w:val="24"/>
          <w:szCs w:val="24"/>
          <w:lang w:val="fr-FR"/>
        </w:rPr>
      </w:pPr>
      <w:r w:rsidRPr="00D06A4C">
        <w:rPr>
          <w:rFonts w:ascii="Times New Roman" w:hAnsi="Times New Roman" w:cs="Times New Roman"/>
          <w:b/>
          <w:noProof/>
          <w:color w:val="FFFFFF" w:themeColor="background1"/>
          <w:sz w:val="28"/>
          <w:szCs w:val="28"/>
        </w:rPr>
        <w:drawing>
          <wp:anchor distT="0" distB="0" distL="114300" distR="114300" simplePos="0" relativeHeight="251652608" behindDoc="1" locked="0" layoutInCell="1" allowOverlap="1">
            <wp:simplePos x="0" y="0"/>
            <wp:positionH relativeFrom="column">
              <wp:posOffset>-117475</wp:posOffset>
            </wp:positionH>
            <wp:positionV relativeFrom="paragraph">
              <wp:posOffset>171132</wp:posOffset>
            </wp:positionV>
            <wp:extent cx="3219450" cy="279400"/>
            <wp:effectExtent l="0" t="0" r="0" b="63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19450" cy="279400"/>
                    </a:xfrm>
                    <a:prstGeom prst="rect">
                      <a:avLst/>
                    </a:prstGeom>
                  </pic:spPr>
                </pic:pic>
              </a:graphicData>
            </a:graphic>
          </wp:anchor>
        </w:drawing>
      </w:r>
    </w:p>
    <w:p w:rsidR="00B064D8" w:rsidRPr="00D06A4C" w:rsidRDefault="00B064D8" w:rsidP="00D06A4C">
      <w:pPr>
        <w:spacing w:after="120" w:line="240" w:lineRule="auto"/>
        <w:jc w:val="both"/>
        <w:rPr>
          <w:rFonts w:ascii="Times New Roman" w:hAnsi="Times New Roman" w:cs="Times New Roman"/>
          <w:b/>
          <w:bCs/>
          <w:color w:val="FFFFFF" w:themeColor="background1"/>
          <w:sz w:val="28"/>
          <w:szCs w:val="28"/>
          <w:lang w:val="ro-RO"/>
        </w:rPr>
      </w:pPr>
      <w:r w:rsidRPr="00D06A4C">
        <w:rPr>
          <w:rFonts w:ascii="Times New Roman" w:hAnsi="Times New Roman" w:cs="Times New Roman"/>
          <w:b/>
          <w:bCs/>
          <w:color w:val="FFFFFF" w:themeColor="background1"/>
          <w:sz w:val="28"/>
          <w:szCs w:val="28"/>
          <w:lang w:val="ro-RO"/>
        </w:rPr>
        <w:t>Cum se transmite boala?</w:t>
      </w:r>
    </w:p>
    <w:p w:rsidR="00B064D8" w:rsidRPr="003C20A1" w:rsidRDefault="00B064D8" w:rsidP="00B064D8">
      <w:pPr>
        <w:spacing w:after="0" w:line="240" w:lineRule="auto"/>
        <w:jc w:val="both"/>
        <w:rPr>
          <w:rFonts w:ascii="Times New Roman" w:hAnsi="Times New Roman" w:cs="Times New Roman"/>
          <w:sz w:val="24"/>
          <w:szCs w:val="24"/>
          <w:lang w:val="ro-RO"/>
        </w:rPr>
      </w:pPr>
      <w:r w:rsidRPr="0031776C">
        <w:rPr>
          <w:rFonts w:ascii="Times New Roman" w:hAnsi="Times New Roman" w:cs="Times New Roman"/>
          <w:sz w:val="24"/>
          <w:szCs w:val="24"/>
          <w:lang w:val="ro-RO"/>
        </w:rPr>
        <w:t xml:space="preserve">Boala se transmite pe cale aeriană, prin inhalarea microbilor răspândiți în atmosferă de către bolnav atunci când tușește, râde, vorbește, strigă, strănută, cântă sau scuipă, răspândind în jur particule de salivă. </w:t>
      </w:r>
    </w:p>
    <w:p w:rsidR="00B064D8" w:rsidRPr="003C20A1" w:rsidRDefault="00D06A4C" w:rsidP="00B064D8">
      <w:pPr>
        <w:spacing w:after="0" w:line="240" w:lineRule="auto"/>
        <w:rPr>
          <w:rFonts w:ascii="Times New Roman" w:hAnsi="Times New Roman" w:cs="Times New Roman"/>
          <w:sz w:val="24"/>
          <w:szCs w:val="24"/>
          <w:lang w:val="ro-RO"/>
        </w:rPr>
      </w:pPr>
      <w:r w:rsidRPr="00D06A4C">
        <w:rPr>
          <w:rFonts w:ascii="Times New Roman" w:hAnsi="Times New Roman" w:cs="Times New Roman"/>
          <w:b/>
          <w:noProof/>
          <w:color w:val="FFFFFF" w:themeColor="background1"/>
          <w:sz w:val="28"/>
          <w:szCs w:val="28"/>
        </w:rPr>
        <w:drawing>
          <wp:anchor distT="0" distB="0" distL="114300" distR="114300" simplePos="0" relativeHeight="251653632" behindDoc="1" locked="0" layoutInCell="1" allowOverlap="1">
            <wp:simplePos x="0" y="0"/>
            <wp:positionH relativeFrom="column">
              <wp:posOffset>-115253</wp:posOffset>
            </wp:positionH>
            <wp:positionV relativeFrom="paragraph">
              <wp:posOffset>158750</wp:posOffset>
            </wp:positionV>
            <wp:extent cx="3219450" cy="279400"/>
            <wp:effectExtent l="0" t="0" r="0" b="635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19450" cy="279400"/>
                    </a:xfrm>
                    <a:prstGeom prst="rect">
                      <a:avLst/>
                    </a:prstGeom>
                  </pic:spPr>
                </pic:pic>
              </a:graphicData>
            </a:graphic>
          </wp:anchor>
        </w:drawing>
      </w:r>
    </w:p>
    <w:p w:rsidR="00B064D8" w:rsidRPr="00D06A4C" w:rsidRDefault="00B064D8" w:rsidP="00D06A4C">
      <w:pPr>
        <w:spacing w:after="120" w:line="240" w:lineRule="auto"/>
        <w:rPr>
          <w:rFonts w:ascii="Times New Roman" w:hAnsi="Times New Roman" w:cs="Times New Roman"/>
          <w:color w:val="FFFFFF" w:themeColor="background1"/>
          <w:sz w:val="28"/>
          <w:szCs w:val="28"/>
          <w:lang w:val="ro-RO"/>
        </w:rPr>
      </w:pPr>
      <w:r w:rsidRPr="00D06A4C">
        <w:rPr>
          <w:rFonts w:ascii="Times New Roman" w:hAnsi="Times New Roman" w:cs="Times New Roman"/>
          <w:b/>
          <w:bCs/>
          <w:color w:val="FFFFFF" w:themeColor="background1"/>
          <w:sz w:val="28"/>
          <w:szCs w:val="28"/>
          <w:lang w:val="ro-RO"/>
        </w:rPr>
        <w:t>Cum se manifestă?</w:t>
      </w:r>
    </w:p>
    <w:p w:rsidR="00B064D8" w:rsidRPr="003C20A1" w:rsidRDefault="00B064D8" w:rsidP="00B064D8">
      <w:pPr>
        <w:spacing w:after="0" w:line="240" w:lineRule="auto"/>
        <w:jc w:val="both"/>
        <w:rPr>
          <w:rFonts w:ascii="Times New Roman" w:hAnsi="Times New Roman" w:cs="Times New Roman"/>
          <w:sz w:val="24"/>
          <w:szCs w:val="24"/>
          <w:lang w:val="fr-FR"/>
        </w:rPr>
      </w:pPr>
      <w:r w:rsidRPr="0031776C">
        <w:rPr>
          <w:rFonts w:ascii="Times New Roman" w:hAnsi="Times New Roman" w:cs="Times New Roman"/>
          <w:sz w:val="24"/>
          <w:szCs w:val="24"/>
          <w:lang w:val="ro-RO"/>
        </w:rPr>
        <w:t>Suspiciunea de TB și prezentarea la medic se impune în caz de:  tuse care durează mai mult de 3 săptămâni, pierdere în greutate, oboseală, febră (de regulă nu foarte mare), transpirații nocturne, durere toracică, dificul</w:t>
      </w:r>
      <w:r w:rsidR="001554DF">
        <w:rPr>
          <w:rFonts w:ascii="Times New Roman" w:hAnsi="Times New Roman" w:cs="Times New Roman"/>
          <w:sz w:val="24"/>
          <w:szCs w:val="24"/>
          <w:lang w:val="ro-RO"/>
        </w:rPr>
        <w:t>t</w:t>
      </w:r>
      <w:r w:rsidRPr="0031776C">
        <w:rPr>
          <w:rFonts w:ascii="Times New Roman" w:hAnsi="Times New Roman" w:cs="Times New Roman"/>
          <w:sz w:val="24"/>
          <w:szCs w:val="24"/>
          <w:lang w:val="ro-RO"/>
        </w:rPr>
        <w:t xml:space="preserve">ate la respirație,pierderea apetitului, tuse cu expectorație sanguinolentă. </w:t>
      </w:r>
      <w:r w:rsidRPr="003C20A1">
        <w:rPr>
          <w:rFonts w:ascii="Times New Roman" w:hAnsi="Times New Roman" w:cs="Times New Roman"/>
          <w:sz w:val="24"/>
          <w:szCs w:val="24"/>
          <w:lang w:val="fr-FR"/>
        </w:rPr>
        <w:t>Simptomele TB localizate</w:t>
      </w:r>
      <w:r w:rsidRPr="003C20A1">
        <w:rPr>
          <w:rFonts w:ascii="Times New Roman" w:hAnsi="Times New Roman" w:cs="Times New Roman"/>
          <w:color w:val="FF0000"/>
          <w:sz w:val="24"/>
          <w:szCs w:val="24"/>
          <w:lang w:val="fr-FR"/>
        </w:rPr>
        <w:t xml:space="preserve"> </w:t>
      </w:r>
      <w:r w:rsidRPr="003C20A1">
        <w:rPr>
          <w:rFonts w:ascii="Times New Roman" w:hAnsi="Times New Roman" w:cs="Times New Roman"/>
          <w:sz w:val="24"/>
          <w:szCs w:val="24"/>
          <w:lang w:val="fr-FR"/>
        </w:rPr>
        <w:t xml:space="preserve">în alte părți ale corpului depind de zona afectată. </w:t>
      </w:r>
    </w:p>
    <w:p w:rsidR="0031776C" w:rsidRPr="003C20A1" w:rsidRDefault="0031776C" w:rsidP="00B064D8">
      <w:pPr>
        <w:spacing w:after="0" w:line="240" w:lineRule="auto"/>
        <w:jc w:val="both"/>
        <w:rPr>
          <w:rFonts w:ascii="Times New Roman" w:hAnsi="Times New Roman" w:cs="Times New Roman"/>
          <w:sz w:val="24"/>
          <w:szCs w:val="24"/>
          <w:lang w:val="fr-FR"/>
        </w:rPr>
      </w:pPr>
    </w:p>
    <w:p w:rsidR="00D06A4C" w:rsidRDefault="00D06A4C" w:rsidP="00D06A4C">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2743200" cy="230994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lamani.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53195" cy="2318359"/>
                    </a:xfrm>
                    <a:prstGeom prst="rect">
                      <a:avLst/>
                    </a:prstGeom>
                  </pic:spPr>
                </pic:pic>
              </a:graphicData>
            </a:graphic>
          </wp:inline>
        </w:drawing>
      </w:r>
    </w:p>
    <w:p w:rsidR="00B064D8" w:rsidRPr="00F75674" w:rsidRDefault="00F75674" w:rsidP="00D06A4C">
      <w:pPr>
        <w:spacing w:after="120" w:line="240" w:lineRule="auto"/>
        <w:rPr>
          <w:rFonts w:ascii="Times New Roman" w:hAnsi="Times New Roman" w:cs="Times New Roman"/>
          <w:b/>
          <w:color w:val="FFFFFF" w:themeColor="background1"/>
          <w:spacing w:val="-6"/>
          <w:sz w:val="28"/>
          <w:szCs w:val="28"/>
          <w:lang w:val="fr-FR"/>
        </w:rPr>
      </w:pPr>
      <w:r w:rsidRPr="00F75674">
        <w:rPr>
          <w:rFonts w:ascii="Times New Roman" w:hAnsi="Times New Roman" w:cs="Times New Roman"/>
          <w:b/>
          <w:noProof/>
          <w:color w:val="FFFFFF" w:themeColor="background1"/>
          <w:sz w:val="28"/>
          <w:szCs w:val="28"/>
        </w:rPr>
        <w:lastRenderedPageBreak/>
        <w:drawing>
          <wp:anchor distT="0" distB="0" distL="114300" distR="114300" simplePos="0" relativeHeight="251654656" behindDoc="1" locked="0" layoutInCell="1" allowOverlap="1">
            <wp:simplePos x="0" y="0"/>
            <wp:positionH relativeFrom="column">
              <wp:posOffset>-157925</wp:posOffset>
            </wp:positionH>
            <wp:positionV relativeFrom="paragraph">
              <wp:posOffset>-5715</wp:posOffset>
            </wp:positionV>
            <wp:extent cx="3219450" cy="279400"/>
            <wp:effectExtent l="0" t="0" r="0" b="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19450" cy="279400"/>
                    </a:xfrm>
                    <a:prstGeom prst="rect">
                      <a:avLst/>
                    </a:prstGeom>
                  </pic:spPr>
                </pic:pic>
              </a:graphicData>
            </a:graphic>
          </wp:anchor>
        </w:drawing>
      </w:r>
      <w:r w:rsidR="00B064D8" w:rsidRPr="00F75674">
        <w:rPr>
          <w:rFonts w:ascii="Times New Roman" w:hAnsi="Times New Roman" w:cs="Times New Roman"/>
          <w:b/>
          <w:color w:val="FFFFFF" w:themeColor="background1"/>
          <w:spacing w:val="-6"/>
          <w:sz w:val="28"/>
          <w:szCs w:val="28"/>
          <w:lang w:val="fr-FR"/>
        </w:rPr>
        <w:t>Co-infecția HIV/TB</w:t>
      </w:r>
    </w:p>
    <w:p w:rsidR="00205156" w:rsidRDefault="00B064D8" w:rsidP="00B064D8">
      <w:pPr>
        <w:spacing w:after="0" w:line="240" w:lineRule="auto"/>
        <w:jc w:val="both"/>
        <w:rPr>
          <w:rFonts w:ascii="Times New Roman" w:hAnsi="Times New Roman" w:cs="Times New Roman"/>
          <w:spacing w:val="-6"/>
          <w:sz w:val="24"/>
          <w:szCs w:val="24"/>
          <w:lang w:val="fr-FR"/>
        </w:rPr>
      </w:pPr>
      <w:r w:rsidRPr="003C20A1">
        <w:rPr>
          <w:rFonts w:ascii="Times New Roman" w:hAnsi="Times New Roman" w:cs="Times New Roman"/>
          <w:spacing w:val="-6"/>
          <w:sz w:val="24"/>
          <w:szCs w:val="24"/>
          <w:lang w:val="fr-FR"/>
        </w:rPr>
        <w:t xml:space="preserve">Persoanele care sunt infectate cu HIV au </w:t>
      </w:r>
      <w:r w:rsidR="00641FD8">
        <w:rPr>
          <w:rFonts w:ascii="Times New Roman" w:hAnsi="Times New Roman" w:cs="Times New Roman"/>
          <w:spacing w:val="-6"/>
          <w:sz w:val="24"/>
          <w:szCs w:val="24"/>
          <w:lang w:val="fr-FR"/>
        </w:rPr>
        <w:t>un risc</w:t>
      </w:r>
      <w:r w:rsidRPr="003C20A1">
        <w:rPr>
          <w:rFonts w:ascii="Times New Roman" w:hAnsi="Times New Roman" w:cs="Times New Roman"/>
          <w:spacing w:val="-6"/>
          <w:sz w:val="24"/>
          <w:szCs w:val="24"/>
          <w:lang w:val="fr-FR"/>
        </w:rPr>
        <w:t xml:space="preserve"> de 20 - 30 de ori mai mare de a dezvolta  TB activă, decât persoanele neinfectate cu HIV. </w:t>
      </w:r>
    </w:p>
    <w:p w:rsidR="00B064D8" w:rsidRPr="003C20A1" w:rsidRDefault="00205156" w:rsidP="00B064D8">
      <w:pPr>
        <w:spacing w:after="0" w:line="240" w:lineRule="auto"/>
        <w:jc w:val="both"/>
        <w:rPr>
          <w:rFonts w:ascii="Times New Roman" w:hAnsi="Times New Roman" w:cs="Times New Roman"/>
          <w:spacing w:val="-6"/>
          <w:sz w:val="24"/>
          <w:szCs w:val="24"/>
          <w:lang w:val="fr-FR"/>
        </w:rPr>
      </w:pPr>
      <w:r>
        <w:rPr>
          <w:rFonts w:ascii="Times New Roman" w:hAnsi="Times New Roman" w:cs="Times New Roman"/>
          <w:spacing w:val="-6"/>
          <w:sz w:val="24"/>
          <w:szCs w:val="24"/>
          <w:lang w:val="fr-FR"/>
        </w:rPr>
        <w:t>Î</w:t>
      </w:r>
      <w:r w:rsidR="00B064D8" w:rsidRPr="003C20A1">
        <w:rPr>
          <w:rFonts w:ascii="Times New Roman" w:hAnsi="Times New Roman" w:cs="Times New Roman"/>
          <w:spacing w:val="-6"/>
          <w:sz w:val="24"/>
          <w:szCs w:val="24"/>
          <w:lang w:val="fr-FR"/>
        </w:rPr>
        <w:t>n faza de TB latentă, există risc crescut de infectare cu HIV.</w:t>
      </w:r>
    </w:p>
    <w:p w:rsidR="00B064D8" w:rsidRPr="003C20A1" w:rsidRDefault="00B064D8" w:rsidP="0031776C">
      <w:pPr>
        <w:spacing w:after="0" w:line="240" w:lineRule="auto"/>
        <w:jc w:val="both"/>
        <w:rPr>
          <w:rFonts w:ascii="Times New Roman" w:hAnsi="Times New Roman" w:cs="Times New Roman"/>
          <w:spacing w:val="-6"/>
          <w:sz w:val="24"/>
          <w:szCs w:val="24"/>
          <w:lang w:val="fr-FR"/>
        </w:rPr>
      </w:pPr>
      <w:r w:rsidRPr="0031776C">
        <w:rPr>
          <w:rFonts w:ascii="Times New Roman" w:hAnsi="Times New Roman" w:cs="Times New Roman"/>
          <w:spacing w:val="-6"/>
          <w:sz w:val="24"/>
          <w:szCs w:val="24"/>
        </w:rPr>
        <w:t>Persoanele cu co-</w:t>
      </w:r>
      <w:r w:rsidR="00CA3604">
        <w:rPr>
          <w:rFonts w:ascii="Times New Roman" w:hAnsi="Times New Roman" w:cs="Times New Roman"/>
          <w:spacing w:val="-6"/>
          <w:sz w:val="24"/>
          <w:szCs w:val="24"/>
        </w:rPr>
        <w:t>i</w:t>
      </w:r>
      <w:r w:rsidRPr="0031776C">
        <w:rPr>
          <w:rFonts w:ascii="Times New Roman" w:hAnsi="Times New Roman" w:cs="Times New Roman"/>
          <w:spacing w:val="-6"/>
          <w:sz w:val="24"/>
          <w:szCs w:val="24"/>
        </w:rPr>
        <w:t xml:space="preserve">nfecție HIV/TB pot avea simptomele clasice ale TB. </w:t>
      </w:r>
      <w:r w:rsidRPr="003C20A1">
        <w:rPr>
          <w:rFonts w:ascii="Times New Roman" w:hAnsi="Times New Roman" w:cs="Times New Roman"/>
          <w:spacing w:val="-6"/>
          <w:sz w:val="24"/>
          <w:szCs w:val="24"/>
          <w:lang w:val="fr-FR"/>
        </w:rPr>
        <w:t>În multe cazuri însă,</w:t>
      </w:r>
      <w:r w:rsidRPr="003C20A1">
        <w:rPr>
          <w:rFonts w:ascii="Times New Roman" w:hAnsi="Times New Roman" w:cs="Times New Roman"/>
          <w:color w:val="FF0000"/>
          <w:spacing w:val="-6"/>
          <w:sz w:val="24"/>
          <w:szCs w:val="24"/>
          <w:lang w:val="fr-FR"/>
        </w:rPr>
        <w:t xml:space="preserve"> </w:t>
      </w:r>
      <w:r w:rsidRPr="003C20A1">
        <w:rPr>
          <w:rFonts w:ascii="Times New Roman" w:hAnsi="Times New Roman" w:cs="Times New Roman"/>
          <w:spacing w:val="-6"/>
          <w:sz w:val="24"/>
          <w:szCs w:val="24"/>
          <w:lang w:val="fr-FR"/>
        </w:rPr>
        <w:t xml:space="preserve">există mai puține </w:t>
      </w:r>
      <w:r w:rsidR="00205156">
        <w:rPr>
          <w:rFonts w:ascii="Times New Roman" w:hAnsi="Times New Roman" w:cs="Times New Roman"/>
          <w:spacing w:val="-6"/>
          <w:sz w:val="24"/>
          <w:szCs w:val="24"/>
          <w:lang w:val="fr-FR"/>
        </w:rPr>
        <w:t>semne de boală TB</w:t>
      </w:r>
      <w:r w:rsidRPr="003C20A1">
        <w:rPr>
          <w:rFonts w:ascii="Times New Roman" w:hAnsi="Times New Roman" w:cs="Times New Roman"/>
          <w:spacing w:val="-6"/>
          <w:sz w:val="24"/>
          <w:szCs w:val="24"/>
          <w:lang w:val="fr-FR"/>
        </w:rPr>
        <w:t xml:space="preserve">. </w:t>
      </w:r>
    </w:p>
    <w:p w:rsidR="00B064D8" w:rsidRPr="003C20A1" w:rsidRDefault="00F75674" w:rsidP="00B064D8">
      <w:pPr>
        <w:spacing w:after="0" w:line="240" w:lineRule="auto"/>
        <w:jc w:val="both"/>
        <w:rPr>
          <w:rFonts w:ascii="Times New Roman" w:hAnsi="Times New Roman" w:cs="Times New Roman"/>
          <w:spacing w:val="-6"/>
          <w:sz w:val="24"/>
          <w:szCs w:val="24"/>
          <w:lang w:val="fr-FR"/>
        </w:rPr>
      </w:pPr>
      <w:r w:rsidRPr="00D06A4C">
        <w:rPr>
          <w:rFonts w:ascii="Times New Roman" w:hAnsi="Times New Roman" w:cs="Times New Roman"/>
          <w:b/>
          <w:noProof/>
          <w:color w:val="FFFFFF" w:themeColor="background1"/>
          <w:sz w:val="28"/>
          <w:szCs w:val="28"/>
        </w:rPr>
        <w:drawing>
          <wp:anchor distT="0" distB="0" distL="114300" distR="114300" simplePos="0" relativeHeight="251655680" behindDoc="1" locked="0" layoutInCell="1" allowOverlap="1">
            <wp:simplePos x="0" y="0"/>
            <wp:positionH relativeFrom="column">
              <wp:posOffset>-155319</wp:posOffset>
            </wp:positionH>
            <wp:positionV relativeFrom="paragraph">
              <wp:posOffset>189765</wp:posOffset>
            </wp:positionV>
            <wp:extent cx="3336966" cy="289599"/>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67160" cy="292219"/>
                    </a:xfrm>
                    <a:prstGeom prst="rect">
                      <a:avLst/>
                    </a:prstGeom>
                  </pic:spPr>
                </pic:pic>
              </a:graphicData>
            </a:graphic>
          </wp:anchor>
        </w:drawing>
      </w:r>
      <w:r w:rsidR="00B064D8" w:rsidRPr="003C20A1">
        <w:rPr>
          <w:rFonts w:ascii="Times New Roman" w:hAnsi="Times New Roman" w:cs="Times New Roman"/>
          <w:spacing w:val="-6"/>
          <w:sz w:val="24"/>
          <w:szCs w:val="24"/>
          <w:lang w:val="fr-FR"/>
        </w:rPr>
        <w:t xml:space="preserve"> </w:t>
      </w:r>
    </w:p>
    <w:p w:rsidR="00B064D8" w:rsidRPr="00F75674" w:rsidRDefault="00B064D8" w:rsidP="00F75674">
      <w:pPr>
        <w:spacing w:after="120" w:line="240" w:lineRule="auto"/>
        <w:ind w:right="-285"/>
        <w:rPr>
          <w:rFonts w:ascii="Times New Roman" w:hAnsi="Times New Roman" w:cs="Times New Roman"/>
          <w:color w:val="FFFFFF" w:themeColor="background1"/>
          <w:spacing w:val="-10"/>
          <w:sz w:val="28"/>
          <w:szCs w:val="28"/>
          <w:lang w:val="fr-FR"/>
        </w:rPr>
      </w:pPr>
      <w:r w:rsidRPr="00F75674">
        <w:rPr>
          <w:rFonts w:ascii="Times New Roman" w:hAnsi="Times New Roman" w:cs="Times New Roman"/>
          <w:b/>
          <w:bCs/>
          <w:color w:val="FFFFFF" w:themeColor="background1"/>
          <w:spacing w:val="-10"/>
          <w:sz w:val="28"/>
          <w:szCs w:val="28"/>
          <w:lang w:val="ro-RO"/>
        </w:rPr>
        <w:t>TB la nivel mondial, conform OMS, în 2018:</w:t>
      </w:r>
    </w:p>
    <w:p w:rsidR="00B064D8" w:rsidRPr="003C20A1" w:rsidRDefault="00B064D8" w:rsidP="00F75674">
      <w:pPr>
        <w:numPr>
          <w:ilvl w:val="0"/>
          <w:numId w:val="16"/>
        </w:numPr>
        <w:tabs>
          <w:tab w:val="clear" w:pos="720"/>
          <w:tab w:val="num" w:pos="630"/>
        </w:tabs>
        <w:spacing w:after="0" w:line="240" w:lineRule="auto"/>
        <w:ind w:left="360"/>
        <w:jc w:val="both"/>
        <w:rPr>
          <w:rFonts w:ascii="Times New Roman" w:eastAsia="Times New Roman" w:hAnsi="Times New Roman" w:cs="Times New Roman"/>
          <w:bCs/>
          <w:spacing w:val="-6"/>
          <w:sz w:val="24"/>
          <w:szCs w:val="24"/>
          <w:lang w:val="fr-FR"/>
        </w:rPr>
      </w:pPr>
      <w:r w:rsidRPr="003C20A1">
        <w:rPr>
          <w:rFonts w:ascii="Times New Roman" w:eastAsia="Times New Roman" w:hAnsi="Times New Roman" w:cs="Times New Roman"/>
          <w:bCs/>
          <w:spacing w:val="-6"/>
          <w:sz w:val="24"/>
          <w:szCs w:val="24"/>
          <w:lang w:val="fr-FR"/>
        </w:rPr>
        <w:t>TB este una dintre primele 10 cauze de deces la nivel mondial.</w:t>
      </w:r>
    </w:p>
    <w:p w:rsidR="00B064D8" w:rsidRPr="003C20A1" w:rsidRDefault="00B064D8" w:rsidP="00F75674">
      <w:pPr>
        <w:numPr>
          <w:ilvl w:val="0"/>
          <w:numId w:val="16"/>
        </w:numPr>
        <w:tabs>
          <w:tab w:val="clear" w:pos="720"/>
          <w:tab w:val="num" w:pos="630"/>
        </w:tabs>
        <w:spacing w:after="0" w:line="240" w:lineRule="auto"/>
        <w:ind w:left="360"/>
        <w:jc w:val="both"/>
        <w:rPr>
          <w:rFonts w:ascii="Times New Roman" w:eastAsia="Times New Roman" w:hAnsi="Times New Roman" w:cs="Times New Roman"/>
          <w:bCs/>
          <w:spacing w:val="-6"/>
          <w:sz w:val="24"/>
          <w:szCs w:val="24"/>
          <w:lang w:val="fr-FR"/>
        </w:rPr>
      </w:pPr>
      <w:r w:rsidRPr="003C20A1">
        <w:rPr>
          <w:rFonts w:ascii="Times New Roman" w:eastAsia="Times New Roman" w:hAnsi="Times New Roman" w:cs="Times New Roman"/>
          <w:bCs/>
          <w:spacing w:val="-6"/>
          <w:sz w:val="24"/>
          <w:szCs w:val="24"/>
          <w:lang w:val="fr-FR"/>
        </w:rPr>
        <w:t>Persoanele care trăiesc cu HIV au o probabilitate de 20 până la 30 de ori mai mare de a dezvolta forma de TB activ</w:t>
      </w:r>
      <w:r w:rsidRPr="0031776C">
        <w:rPr>
          <w:rFonts w:ascii="Times New Roman" w:eastAsia="Times New Roman" w:hAnsi="Times New Roman" w:cs="Times New Roman"/>
          <w:bCs/>
          <w:spacing w:val="-6"/>
          <w:sz w:val="24"/>
          <w:szCs w:val="24"/>
          <w:lang w:val="ro-RO"/>
        </w:rPr>
        <w:t>ă</w:t>
      </w:r>
      <w:r w:rsidRPr="003C20A1">
        <w:rPr>
          <w:rFonts w:ascii="Times New Roman" w:eastAsia="Times New Roman" w:hAnsi="Times New Roman" w:cs="Times New Roman"/>
          <w:bCs/>
          <w:spacing w:val="-6"/>
          <w:sz w:val="24"/>
          <w:szCs w:val="24"/>
          <w:lang w:val="fr-FR"/>
        </w:rPr>
        <w:t>, comparativ cu cei neinfectați cu HIV.</w:t>
      </w:r>
    </w:p>
    <w:p w:rsidR="00B064D8" w:rsidRPr="003C20A1" w:rsidRDefault="00B064D8" w:rsidP="00F75674">
      <w:pPr>
        <w:numPr>
          <w:ilvl w:val="0"/>
          <w:numId w:val="16"/>
        </w:numPr>
        <w:tabs>
          <w:tab w:val="clear" w:pos="720"/>
          <w:tab w:val="num" w:pos="630"/>
        </w:tabs>
        <w:spacing w:after="0" w:line="240" w:lineRule="auto"/>
        <w:ind w:left="360"/>
        <w:jc w:val="both"/>
        <w:rPr>
          <w:rFonts w:ascii="Times New Roman" w:eastAsia="Times New Roman" w:hAnsi="Times New Roman" w:cs="Times New Roman"/>
          <w:bCs/>
          <w:spacing w:val="-6"/>
          <w:sz w:val="24"/>
          <w:szCs w:val="24"/>
          <w:lang w:val="fr-FR"/>
        </w:rPr>
      </w:pPr>
      <w:r w:rsidRPr="0031776C">
        <w:rPr>
          <w:rFonts w:ascii="Times New Roman" w:eastAsia="Times New Roman" w:hAnsi="Times New Roman" w:cs="Times New Roman"/>
          <w:bCs/>
          <w:spacing w:val="-6"/>
          <w:sz w:val="24"/>
          <w:szCs w:val="24"/>
        </w:rPr>
        <w:t>Asocierea</w:t>
      </w:r>
      <w:r w:rsidRPr="0031776C">
        <w:rPr>
          <w:rFonts w:ascii="Times New Roman" w:eastAsia="Times New Roman" w:hAnsi="Times New Roman" w:cs="Times New Roman"/>
          <w:bCs/>
          <w:color w:val="FF0000"/>
          <w:spacing w:val="-6"/>
          <w:sz w:val="24"/>
          <w:szCs w:val="24"/>
        </w:rPr>
        <w:t xml:space="preserve"> </w:t>
      </w:r>
      <w:r w:rsidRPr="0031776C">
        <w:rPr>
          <w:rFonts w:ascii="Times New Roman" w:eastAsia="Times New Roman" w:hAnsi="Times New Roman" w:cs="Times New Roman"/>
          <w:bCs/>
          <w:spacing w:val="-6"/>
          <w:sz w:val="24"/>
          <w:szCs w:val="24"/>
        </w:rPr>
        <w:t>HIV și TB este gravă. Fiecare accelerează progresul celeila</w:t>
      </w:r>
      <w:r w:rsidR="00CA3604">
        <w:rPr>
          <w:rFonts w:ascii="Times New Roman" w:eastAsia="Times New Roman" w:hAnsi="Times New Roman" w:cs="Times New Roman"/>
          <w:bCs/>
          <w:spacing w:val="-6"/>
          <w:sz w:val="24"/>
          <w:szCs w:val="24"/>
        </w:rPr>
        <w:t>l</w:t>
      </w:r>
      <w:r w:rsidRPr="0031776C">
        <w:rPr>
          <w:rFonts w:ascii="Times New Roman" w:eastAsia="Times New Roman" w:hAnsi="Times New Roman" w:cs="Times New Roman"/>
          <w:bCs/>
          <w:spacing w:val="-6"/>
          <w:sz w:val="24"/>
          <w:szCs w:val="24"/>
        </w:rPr>
        <w:t xml:space="preserve">te afecţiuni. </w:t>
      </w:r>
      <w:r w:rsidRPr="003C20A1">
        <w:rPr>
          <w:rFonts w:ascii="Times New Roman" w:eastAsia="Times New Roman" w:hAnsi="Times New Roman" w:cs="Times New Roman"/>
          <w:bCs/>
          <w:spacing w:val="-6"/>
          <w:sz w:val="24"/>
          <w:szCs w:val="24"/>
          <w:lang w:val="fr-FR"/>
        </w:rPr>
        <w:t xml:space="preserve">În 2017, au existat aproximativ 0,9 milioane de cazuri noi de TB printre persoanele HIV pozitive. </w:t>
      </w:r>
    </w:p>
    <w:p w:rsidR="00B064D8" w:rsidRPr="003C20A1" w:rsidRDefault="00B064D8" w:rsidP="00F75674">
      <w:pPr>
        <w:numPr>
          <w:ilvl w:val="0"/>
          <w:numId w:val="16"/>
        </w:numPr>
        <w:tabs>
          <w:tab w:val="clear" w:pos="720"/>
          <w:tab w:val="num" w:pos="630"/>
        </w:tabs>
        <w:spacing w:after="0" w:line="240" w:lineRule="auto"/>
        <w:ind w:left="360"/>
        <w:jc w:val="both"/>
        <w:rPr>
          <w:rFonts w:ascii="Times New Roman" w:eastAsia="Times New Roman" w:hAnsi="Times New Roman" w:cs="Times New Roman"/>
          <w:bCs/>
          <w:spacing w:val="-6"/>
          <w:sz w:val="24"/>
          <w:szCs w:val="24"/>
          <w:lang w:val="fr-FR"/>
        </w:rPr>
      </w:pPr>
      <w:r w:rsidRPr="003C20A1">
        <w:rPr>
          <w:rFonts w:ascii="Times New Roman" w:eastAsia="Times New Roman" w:hAnsi="Times New Roman" w:cs="Times New Roman"/>
          <w:bCs/>
          <w:spacing w:val="-6"/>
          <w:sz w:val="24"/>
          <w:szCs w:val="24"/>
          <w:lang w:val="fr-FR"/>
        </w:rPr>
        <w:t>TB este principala cauză de deces pentru persoanele cu HIV.</w:t>
      </w:r>
    </w:p>
    <w:p w:rsidR="00B064D8" w:rsidRPr="003C20A1" w:rsidRDefault="00B064D8" w:rsidP="00F75674">
      <w:pPr>
        <w:numPr>
          <w:ilvl w:val="0"/>
          <w:numId w:val="16"/>
        </w:numPr>
        <w:tabs>
          <w:tab w:val="clear" w:pos="720"/>
          <w:tab w:val="num" w:pos="630"/>
        </w:tabs>
        <w:spacing w:after="0" w:line="240" w:lineRule="auto"/>
        <w:ind w:left="360"/>
        <w:jc w:val="both"/>
        <w:rPr>
          <w:rFonts w:ascii="Times New Roman" w:eastAsia="Times New Roman" w:hAnsi="Times New Roman" w:cs="Times New Roman"/>
          <w:bCs/>
          <w:spacing w:val="-6"/>
          <w:sz w:val="24"/>
          <w:szCs w:val="24"/>
          <w:lang w:val="fr-FR"/>
        </w:rPr>
      </w:pPr>
      <w:r w:rsidRPr="003C20A1">
        <w:rPr>
          <w:rFonts w:ascii="Times New Roman" w:hAnsi="Times New Roman" w:cs="Times New Roman"/>
          <w:spacing w:val="-6"/>
          <w:sz w:val="24"/>
          <w:szCs w:val="24"/>
          <w:lang w:val="fr-FR"/>
        </w:rPr>
        <w:t xml:space="preserve">În 2017 au existat 300.000 de decese cauzate de TB în rândul persoanelor cu HIV. </w:t>
      </w:r>
    </w:p>
    <w:p w:rsidR="00B064D8" w:rsidRPr="0031776C" w:rsidRDefault="00B064D8" w:rsidP="00F75674">
      <w:pPr>
        <w:numPr>
          <w:ilvl w:val="0"/>
          <w:numId w:val="16"/>
        </w:numPr>
        <w:tabs>
          <w:tab w:val="clear" w:pos="720"/>
          <w:tab w:val="num" w:pos="630"/>
        </w:tabs>
        <w:spacing w:after="0" w:line="240" w:lineRule="auto"/>
        <w:ind w:left="360"/>
        <w:jc w:val="both"/>
        <w:rPr>
          <w:rFonts w:ascii="Times New Roman" w:hAnsi="Times New Roman" w:cs="Times New Roman"/>
          <w:spacing w:val="-6"/>
          <w:sz w:val="24"/>
          <w:szCs w:val="24"/>
        </w:rPr>
      </w:pPr>
      <w:r w:rsidRPr="0031776C">
        <w:rPr>
          <w:rFonts w:ascii="Times New Roman" w:hAnsi="Times New Roman" w:cs="Times New Roman"/>
          <w:spacing w:val="-6"/>
          <w:sz w:val="24"/>
          <w:szCs w:val="24"/>
        </w:rPr>
        <w:t xml:space="preserve">Mortalitatea prin TB a fost de 21decese </w:t>
      </w:r>
      <w:r w:rsidR="00CA3604">
        <w:rPr>
          <w:rFonts w:ascii="Times New Roman" w:hAnsi="Times New Roman" w:cs="Times New Roman"/>
          <w:spacing w:val="-6"/>
          <w:sz w:val="24"/>
          <w:szCs w:val="24"/>
        </w:rPr>
        <w:t>%o</w:t>
      </w:r>
      <w:r w:rsidRPr="0031776C">
        <w:rPr>
          <w:rFonts w:ascii="Times New Roman" w:hAnsi="Times New Roman" w:cs="Times New Roman"/>
          <w:spacing w:val="-6"/>
          <w:sz w:val="24"/>
          <w:szCs w:val="24"/>
        </w:rPr>
        <w:t xml:space="preserve">oo de locuitori în rândul persoanelor HIV pozitive. </w:t>
      </w:r>
    </w:p>
    <w:p w:rsidR="00B064D8" w:rsidRPr="003C20A1" w:rsidRDefault="00B064D8" w:rsidP="00F75674">
      <w:pPr>
        <w:numPr>
          <w:ilvl w:val="0"/>
          <w:numId w:val="16"/>
        </w:numPr>
        <w:tabs>
          <w:tab w:val="clear" w:pos="720"/>
          <w:tab w:val="num" w:pos="630"/>
        </w:tabs>
        <w:spacing w:after="0" w:line="240" w:lineRule="auto"/>
        <w:ind w:left="360"/>
        <w:jc w:val="both"/>
        <w:rPr>
          <w:rFonts w:ascii="Times New Roman" w:hAnsi="Times New Roman" w:cs="Times New Roman"/>
          <w:spacing w:val="-6"/>
          <w:sz w:val="24"/>
          <w:szCs w:val="24"/>
          <w:lang w:val="fr-FR"/>
        </w:rPr>
      </w:pPr>
      <w:r w:rsidRPr="003C20A1">
        <w:rPr>
          <w:rFonts w:ascii="Times New Roman" w:hAnsi="Times New Roman" w:cs="Times New Roman"/>
          <w:spacing w:val="-6"/>
          <w:sz w:val="24"/>
          <w:szCs w:val="24"/>
          <w:lang w:val="fr-FR"/>
        </w:rPr>
        <w:t xml:space="preserve">În UE s-au înregistrat 12,3 cazuri noi de TB la </w:t>
      </w:r>
      <w:r w:rsidR="00CA3604">
        <w:rPr>
          <w:rFonts w:ascii="Times New Roman" w:hAnsi="Times New Roman" w:cs="Times New Roman"/>
          <w:spacing w:val="-6"/>
          <w:sz w:val="24"/>
          <w:szCs w:val="24"/>
          <w:lang w:val="fr-FR"/>
        </w:rPr>
        <w:t>%o</w:t>
      </w:r>
      <w:r w:rsidRPr="003C20A1">
        <w:rPr>
          <w:rFonts w:ascii="Times New Roman" w:hAnsi="Times New Roman" w:cs="Times New Roman"/>
          <w:spacing w:val="-6"/>
          <w:sz w:val="24"/>
          <w:szCs w:val="24"/>
          <w:lang w:val="fr-FR"/>
        </w:rPr>
        <w:t>oo de locuitori.</w:t>
      </w:r>
    </w:p>
    <w:p w:rsidR="00B064D8" w:rsidRPr="003C20A1" w:rsidRDefault="00B064D8" w:rsidP="00F75674">
      <w:pPr>
        <w:numPr>
          <w:ilvl w:val="0"/>
          <w:numId w:val="16"/>
        </w:numPr>
        <w:tabs>
          <w:tab w:val="clear" w:pos="720"/>
          <w:tab w:val="num" w:pos="630"/>
        </w:tabs>
        <w:spacing w:after="0" w:line="240" w:lineRule="auto"/>
        <w:ind w:left="360"/>
        <w:jc w:val="both"/>
        <w:rPr>
          <w:rFonts w:ascii="Times New Roman" w:hAnsi="Times New Roman" w:cs="Times New Roman"/>
          <w:spacing w:val="-6"/>
          <w:sz w:val="24"/>
          <w:szCs w:val="24"/>
          <w:lang w:val="fr-FR"/>
        </w:rPr>
      </w:pPr>
      <w:r w:rsidRPr="003C20A1">
        <w:rPr>
          <w:rFonts w:ascii="Times New Roman" w:hAnsi="Times New Roman" w:cs="Times New Roman"/>
          <w:spacing w:val="-6"/>
          <w:sz w:val="24"/>
          <w:szCs w:val="24"/>
          <w:lang w:val="fr-FR"/>
        </w:rPr>
        <w:t>5,9% din cazurile noi de TB au fost raportate la persoanele infectate cu HIV.</w:t>
      </w:r>
    </w:p>
    <w:p w:rsidR="00B064D8" w:rsidRPr="003C20A1" w:rsidRDefault="00B064D8" w:rsidP="00F75674">
      <w:pPr>
        <w:numPr>
          <w:ilvl w:val="0"/>
          <w:numId w:val="16"/>
        </w:numPr>
        <w:tabs>
          <w:tab w:val="clear" w:pos="720"/>
          <w:tab w:val="num" w:pos="630"/>
        </w:tabs>
        <w:spacing w:after="0" w:line="240" w:lineRule="auto"/>
        <w:ind w:left="360"/>
        <w:jc w:val="both"/>
        <w:rPr>
          <w:rFonts w:ascii="Times New Roman" w:hAnsi="Times New Roman" w:cs="Times New Roman"/>
          <w:spacing w:val="-6"/>
          <w:sz w:val="24"/>
          <w:szCs w:val="24"/>
          <w:lang w:val="fr-FR"/>
        </w:rPr>
      </w:pPr>
      <w:r w:rsidRPr="003C20A1">
        <w:rPr>
          <w:rFonts w:ascii="Times New Roman" w:hAnsi="Times New Roman" w:cs="Times New Roman"/>
          <w:spacing w:val="-6"/>
          <w:sz w:val="24"/>
          <w:szCs w:val="24"/>
          <w:lang w:val="fr-FR"/>
        </w:rPr>
        <w:t xml:space="preserve">În UE, 68,8% dintre cazurile noi de TB aveau status HIV cunoscut. </w:t>
      </w:r>
    </w:p>
    <w:p w:rsidR="00FF1D0B" w:rsidRDefault="00FF1D0B" w:rsidP="00B064D8">
      <w:pPr>
        <w:spacing w:after="0" w:line="240" w:lineRule="auto"/>
        <w:rPr>
          <w:rFonts w:ascii="Times New Roman" w:hAnsi="Times New Roman" w:cs="Times New Roman"/>
          <w:b/>
          <w:bCs/>
          <w:sz w:val="28"/>
          <w:szCs w:val="28"/>
          <w:lang w:val="ro-RO"/>
        </w:rPr>
      </w:pPr>
    </w:p>
    <w:p w:rsidR="00FF1D0B" w:rsidRDefault="00FF1D0B" w:rsidP="00B064D8">
      <w:pPr>
        <w:spacing w:after="0" w:line="240" w:lineRule="auto"/>
        <w:rPr>
          <w:rFonts w:ascii="Times New Roman" w:hAnsi="Times New Roman" w:cs="Times New Roman"/>
          <w:b/>
          <w:bCs/>
          <w:sz w:val="28"/>
          <w:szCs w:val="28"/>
          <w:lang w:val="ro-RO"/>
        </w:rPr>
      </w:pPr>
    </w:p>
    <w:p w:rsidR="00F75674" w:rsidRDefault="00F75674" w:rsidP="00F75674">
      <w:pPr>
        <w:spacing w:after="120" w:line="240" w:lineRule="auto"/>
        <w:rPr>
          <w:rFonts w:ascii="Times New Roman" w:hAnsi="Times New Roman" w:cs="Times New Roman"/>
          <w:b/>
          <w:bCs/>
          <w:sz w:val="28"/>
          <w:szCs w:val="28"/>
          <w:lang w:val="ro-RO"/>
        </w:rPr>
      </w:pPr>
    </w:p>
    <w:p w:rsidR="00B064D8" w:rsidRPr="00F75674" w:rsidRDefault="00F75674" w:rsidP="00F75674">
      <w:pPr>
        <w:spacing w:after="120" w:line="240" w:lineRule="auto"/>
        <w:rPr>
          <w:rFonts w:ascii="Times New Roman" w:hAnsi="Times New Roman" w:cs="Times New Roman"/>
          <w:b/>
          <w:bCs/>
          <w:color w:val="FFFFFF" w:themeColor="background1"/>
          <w:sz w:val="28"/>
          <w:szCs w:val="28"/>
          <w:lang w:val="ro-RO"/>
        </w:rPr>
      </w:pPr>
      <w:r w:rsidRPr="00F75674">
        <w:rPr>
          <w:rFonts w:ascii="Times New Roman" w:hAnsi="Times New Roman" w:cs="Times New Roman"/>
          <w:b/>
          <w:noProof/>
          <w:color w:val="FFFFFF" w:themeColor="background1"/>
          <w:sz w:val="28"/>
          <w:szCs w:val="28"/>
        </w:rPr>
        <w:lastRenderedPageBreak/>
        <w:drawing>
          <wp:anchor distT="0" distB="0" distL="114300" distR="114300" simplePos="0" relativeHeight="251656704" behindDoc="1" locked="0" layoutInCell="1" allowOverlap="1">
            <wp:simplePos x="0" y="0"/>
            <wp:positionH relativeFrom="column">
              <wp:posOffset>-150305</wp:posOffset>
            </wp:positionH>
            <wp:positionV relativeFrom="paragraph">
              <wp:posOffset>-6985</wp:posOffset>
            </wp:positionV>
            <wp:extent cx="3219450" cy="279400"/>
            <wp:effectExtent l="0" t="0" r="0" b="635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19450" cy="279400"/>
                    </a:xfrm>
                    <a:prstGeom prst="rect">
                      <a:avLst/>
                    </a:prstGeom>
                  </pic:spPr>
                </pic:pic>
              </a:graphicData>
            </a:graphic>
          </wp:anchor>
        </w:drawing>
      </w:r>
      <w:r w:rsidR="00B064D8" w:rsidRPr="00F75674">
        <w:rPr>
          <w:rFonts w:ascii="Times New Roman" w:hAnsi="Times New Roman" w:cs="Times New Roman"/>
          <w:b/>
          <w:bCs/>
          <w:color w:val="FFFFFF" w:themeColor="background1"/>
          <w:sz w:val="28"/>
          <w:szCs w:val="28"/>
          <w:lang w:val="ro-RO"/>
        </w:rPr>
        <w:t>TB în România, în 2017</w:t>
      </w:r>
    </w:p>
    <w:p w:rsidR="00B064D8" w:rsidRPr="0031776C" w:rsidRDefault="00B064D8" w:rsidP="0031776C">
      <w:pPr>
        <w:pStyle w:val="ListParagraph"/>
        <w:ind w:left="284" w:hanging="284"/>
        <w:rPr>
          <w:sz w:val="24"/>
          <w:szCs w:val="24"/>
        </w:rPr>
      </w:pPr>
      <w:r w:rsidRPr="0031776C">
        <w:rPr>
          <w:sz w:val="24"/>
          <w:szCs w:val="24"/>
        </w:rPr>
        <w:t>S-au înregistrat:</w:t>
      </w:r>
    </w:p>
    <w:p w:rsidR="00B064D8" w:rsidRPr="0031776C" w:rsidRDefault="00B064D8" w:rsidP="00F75674">
      <w:pPr>
        <w:pStyle w:val="ListParagraph"/>
        <w:numPr>
          <w:ilvl w:val="0"/>
          <w:numId w:val="17"/>
        </w:numPr>
        <w:tabs>
          <w:tab w:val="left" w:pos="284"/>
        </w:tabs>
        <w:ind w:left="450"/>
        <w:rPr>
          <w:sz w:val="24"/>
          <w:szCs w:val="24"/>
        </w:rPr>
      </w:pPr>
      <w:r w:rsidRPr="0031776C">
        <w:rPr>
          <w:sz w:val="24"/>
          <w:szCs w:val="24"/>
        </w:rPr>
        <w:t>14.000 cazuri noi de TB.</w:t>
      </w:r>
    </w:p>
    <w:p w:rsidR="00B064D8" w:rsidRPr="003C20A1" w:rsidRDefault="00B064D8" w:rsidP="00F75674">
      <w:pPr>
        <w:pStyle w:val="ListParagraph"/>
        <w:numPr>
          <w:ilvl w:val="0"/>
          <w:numId w:val="17"/>
        </w:numPr>
        <w:tabs>
          <w:tab w:val="left" w:pos="284"/>
        </w:tabs>
        <w:ind w:left="450"/>
        <w:rPr>
          <w:spacing w:val="-4"/>
          <w:sz w:val="24"/>
          <w:szCs w:val="24"/>
          <w:lang w:val="fr-FR"/>
        </w:rPr>
      </w:pPr>
      <w:r w:rsidRPr="003C20A1">
        <w:rPr>
          <w:spacing w:val="-4"/>
          <w:sz w:val="24"/>
          <w:szCs w:val="24"/>
          <w:lang w:val="fr-FR"/>
        </w:rPr>
        <w:t>300 cazuri noi de HIV infecție la bolnavi de TB.</w:t>
      </w:r>
    </w:p>
    <w:p w:rsidR="00B064D8" w:rsidRPr="00083D17" w:rsidRDefault="00FF1D0B" w:rsidP="00F75674">
      <w:pPr>
        <w:pStyle w:val="ListParagraph"/>
        <w:numPr>
          <w:ilvl w:val="0"/>
          <w:numId w:val="17"/>
        </w:numPr>
        <w:tabs>
          <w:tab w:val="left" w:pos="284"/>
        </w:tabs>
        <w:ind w:left="450"/>
        <w:rPr>
          <w:spacing w:val="-6"/>
          <w:sz w:val="24"/>
          <w:szCs w:val="24"/>
        </w:rPr>
      </w:pPr>
      <w:r w:rsidRPr="00083D17">
        <w:rPr>
          <w:spacing w:val="-6"/>
          <w:sz w:val="24"/>
          <w:szCs w:val="24"/>
        </w:rPr>
        <w:t>97</w:t>
      </w:r>
      <w:r w:rsidR="00B064D8" w:rsidRPr="00083D17">
        <w:rPr>
          <w:spacing w:val="-6"/>
          <w:sz w:val="24"/>
          <w:szCs w:val="24"/>
        </w:rPr>
        <w:t>0</w:t>
      </w:r>
      <w:r w:rsidR="00083D17" w:rsidRPr="00083D17">
        <w:rPr>
          <w:sz w:val="24"/>
          <w:szCs w:val="24"/>
        </w:rPr>
        <w:t xml:space="preserve"> </w:t>
      </w:r>
      <w:r w:rsidR="00083D17" w:rsidRPr="0031776C">
        <w:rPr>
          <w:sz w:val="24"/>
          <w:szCs w:val="24"/>
        </w:rPr>
        <w:t xml:space="preserve">decese </w:t>
      </w:r>
      <w:r w:rsidR="00C10363">
        <w:rPr>
          <w:sz w:val="24"/>
          <w:szCs w:val="24"/>
        </w:rPr>
        <w:t>prin TB</w:t>
      </w:r>
      <w:r w:rsidR="00E07C2C">
        <w:rPr>
          <w:sz w:val="24"/>
          <w:szCs w:val="24"/>
        </w:rPr>
        <w:t>.</w:t>
      </w:r>
    </w:p>
    <w:p w:rsidR="00B064D8" w:rsidRPr="0031776C" w:rsidRDefault="00F75674" w:rsidP="00C10363">
      <w:pPr>
        <w:pStyle w:val="ListParagraph"/>
        <w:tabs>
          <w:tab w:val="left" w:pos="284"/>
        </w:tabs>
        <w:ind w:left="284"/>
        <w:rPr>
          <w:sz w:val="24"/>
          <w:szCs w:val="24"/>
        </w:rPr>
      </w:pPr>
      <w:r w:rsidRPr="00F75674">
        <w:rPr>
          <w:b/>
          <w:noProof/>
          <w:color w:val="FFFFFF" w:themeColor="background1"/>
          <w:sz w:val="28"/>
          <w:szCs w:val="28"/>
        </w:rPr>
        <w:drawing>
          <wp:anchor distT="0" distB="0" distL="114300" distR="114300" simplePos="0" relativeHeight="251657728" behindDoc="1" locked="0" layoutInCell="1" allowOverlap="1">
            <wp:simplePos x="0" y="0"/>
            <wp:positionH relativeFrom="column">
              <wp:posOffset>-149860</wp:posOffset>
            </wp:positionH>
            <wp:positionV relativeFrom="paragraph">
              <wp:posOffset>179260</wp:posOffset>
            </wp:positionV>
            <wp:extent cx="3219450" cy="279400"/>
            <wp:effectExtent l="0" t="0" r="0" b="63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19450" cy="279400"/>
                    </a:xfrm>
                    <a:prstGeom prst="rect">
                      <a:avLst/>
                    </a:prstGeom>
                  </pic:spPr>
                </pic:pic>
              </a:graphicData>
            </a:graphic>
          </wp:anchor>
        </w:drawing>
      </w:r>
    </w:p>
    <w:p w:rsidR="00B064D8" w:rsidRPr="00F75674" w:rsidRDefault="0027623C" w:rsidP="00F75674">
      <w:pPr>
        <w:spacing w:after="120" w:line="240" w:lineRule="auto"/>
        <w:jc w:val="both"/>
        <w:rPr>
          <w:rFonts w:ascii="Times New Roman" w:hAnsi="Times New Roman" w:cs="Times New Roman"/>
          <w:b/>
          <w:color w:val="FFFFFF" w:themeColor="background1"/>
          <w:sz w:val="28"/>
          <w:szCs w:val="28"/>
        </w:rPr>
      </w:pPr>
      <w:r w:rsidRPr="00F75674">
        <w:rPr>
          <w:rFonts w:ascii="Times New Roman" w:hAnsi="Times New Roman" w:cs="Times New Roman"/>
          <w:b/>
          <w:color w:val="FFFFFF" w:themeColor="background1"/>
          <w:sz w:val="28"/>
          <w:szCs w:val="28"/>
        </w:rPr>
        <w:t>Tratamentul co-infecției HIV/TB</w:t>
      </w:r>
      <w:r w:rsidR="00B064D8" w:rsidRPr="00F75674">
        <w:rPr>
          <w:rFonts w:ascii="Times New Roman" w:hAnsi="Times New Roman" w:cs="Times New Roman"/>
          <w:b/>
          <w:color w:val="FFFFFF" w:themeColor="background1"/>
          <w:sz w:val="28"/>
          <w:szCs w:val="28"/>
        </w:rPr>
        <w:t xml:space="preserve"> </w:t>
      </w:r>
    </w:p>
    <w:p w:rsidR="00B064D8" w:rsidRPr="0031776C" w:rsidRDefault="00B064D8" w:rsidP="00B064D8">
      <w:pPr>
        <w:spacing w:after="0" w:line="240" w:lineRule="auto"/>
        <w:jc w:val="both"/>
        <w:rPr>
          <w:rFonts w:ascii="Times New Roman" w:hAnsi="Times New Roman" w:cs="Times New Roman"/>
          <w:sz w:val="24"/>
          <w:szCs w:val="24"/>
        </w:rPr>
      </w:pPr>
      <w:r w:rsidRPr="0031776C">
        <w:rPr>
          <w:rFonts w:ascii="Times New Roman" w:hAnsi="Times New Roman" w:cs="Times New Roman"/>
          <w:sz w:val="24"/>
          <w:szCs w:val="24"/>
        </w:rPr>
        <w:t>Tuberculoza este o boală care se tratează.</w:t>
      </w:r>
    </w:p>
    <w:p w:rsidR="00B064D8" w:rsidRPr="0031776C" w:rsidRDefault="00B064D8" w:rsidP="00B064D8">
      <w:pPr>
        <w:spacing w:after="0" w:line="240" w:lineRule="auto"/>
        <w:jc w:val="both"/>
        <w:rPr>
          <w:rFonts w:ascii="Times New Roman" w:hAnsi="Times New Roman" w:cs="Times New Roman"/>
          <w:sz w:val="24"/>
          <w:szCs w:val="24"/>
        </w:rPr>
      </w:pPr>
      <w:r w:rsidRPr="0031776C">
        <w:rPr>
          <w:rFonts w:ascii="Times New Roman" w:hAnsi="Times New Roman" w:cs="Times New Roman"/>
          <w:sz w:val="24"/>
          <w:szCs w:val="24"/>
        </w:rPr>
        <w:t xml:space="preserve">Există mai multe opțiuni de tratament pentru persoanele infectate cu HIV care au şi TB în faza latentă sau TB activă. </w:t>
      </w:r>
    </w:p>
    <w:p w:rsidR="00B064D8" w:rsidRPr="003C20A1" w:rsidRDefault="00B064D8" w:rsidP="0031776C">
      <w:pPr>
        <w:spacing w:after="0" w:line="240" w:lineRule="auto"/>
        <w:jc w:val="both"/>
        <w:rPr>
          <w:rFonts w:ascii="Times New Roman" w:hAnsi="Times New Roman" w:cs="Times New Roman"/>
          <w:color w:val="FF0000"/>
          <w:sz w:val="24"/>
          <w:szCs w:val="24"/>
          <w:lang w:val="fr-FR"/>
        </w:rPr>
      </w:pPr>
      <w:r w:rsidRPr="003C20A1">
        <w:rPr>
          <w:rFonts w:ascii="Times New Roman" w:hAnsi="Times New Roman" w:cs="Times New Roman"/>
          <w:sz w:val="24"/>
          <w:szCs w:val="24"/>
          <w:lang w:val="fr-FR"/>
        </w:rPr>
        <w:t>Consultați medicul pentru opțiunile de tratament!</w:t>
      </w:r>
    </w:p>
    <w:p w:rsidR="00CA3604" w:rsidRPr="00CA3604" w:rsidRDefault="00B064D8" w:rsidP="00F75674">
      <w:pPr>
        <w:numPr>
          <w:ilvl w:val="0"/>
          <w:numId w:val="18"/>
        </w:numPr>
        <w:tabs>
          <w:tab w:val="left" w:pos="450"/>
        </w:tabs>
        <w:spacing w:after="0" w:line="240" w:lineRule="auto"/>
        <w:ind w:left="450"/>
        <w:jc w:val="both"/>
        <w:rPr>
          <w:rFonts w:ascii="Times New Roman" w:hAnsi="Times New Roman" w:cs="Times New Roman"/>
          <w:sz w:val="24"/>
          <w:szCs w:val="24"/>
        </w:rPr>
      </w:pPr>
      <w:r w:rsidRPr="00CA3604">
        <w:rPr>
          <w:rFonts w:ascii="Times New Roman" w:hAnsi="Times New Roman" w:cs="Times New Roman"/>
          <w:bCs/>
          <w:sz w:val="24"/>
          <w:szCs w:val="24"/>
          <w:lang w:val="ro-RO"/>
        </w:rPr>
        <w:t>Tratamentul trebuie luat sub directa</w:t>
      </w:r>
    </w:p>
    <w:p w:rsidR="00B064D8" w:rsidRPr="00F75674" w:rsidRDefault="00B064D8" w:rsidP="00F75674">
      <w:pPr>
        <w:pStyle w:val="ListParagraph"/>
        <w:numPr>
          <w:ilvl w:val="0"/>
          <w:numId w:val="18"/>
        </w:numPr>
        <w:tabs>
          <w:tab w:val="left" w:pos="450"/>
        </w:tabs>
        <w:ind w:left="450"/>
        <w:jc w:val="both"/>
        <w:rPr>
          <w:sz w:val="24"/>
          <w:szCs w:val="24"/>
        </w:rPr>
      </w:pPr>
      <w:r w:rsidRPr="00F75674">
        <w:rPr>
          <w:bCs/>
          <w:sz w:val="24"/>
          <w:szCs w:val="24"/>
          <w:lang w:val="ro-RO"/>
        </w:rPr>
        <w:t>supraveghere a unui cadru medical.</w:t>
      </w:r>
    </w:p>
    <w:p w:rsidR="00B064D8" w:rsidRPr="0031776C" w:rsidRDefault="00B064D8" w:rsidP="00F75674">
      <w:pPr>
        <w:numPr>
          <w:ilvl w:val="0"/>
          <w:numId w:val="18"/>
        </w:numPr>
        <w:tabs>
          <w:tab w:val="left" w:pos="450"/>
        </w:tabs>
        <w:spacing w:after="0" w:line="240" w:lineRule="auto"/>
        <w:ind w:left="450"/>
        <w:jc w:val="both"/>
        <w:rPr>
          <w:rFonts w:ascii="Times New Roman" w:hAnsi="Times New Roman" w:cs="Times New Roman"/>
          <w:sz w:val="24"/>
          <w:szCs w:val="24"/>
        </w:rPr>
      </w:pPr>
      <w:r w:rsidRPr="0031776C">
        <w:rPr>
          <w:rFonts w:ascii="Times New Roman" w:hAnsi="Times New Roman" w:cs="Times New Roman"/>
          <w:bCs/>
          <w:sz w:val="24"/>
          <w:szCs w:val="24"/>
          <w:lang w:val="ro-RO"/>
        </w:rPr>
        <w:t xml:space="preserve">Bolnavul trebuie să </w:t>
      </w:r>
      <w:r w:rsidR="0027623C">
        <w:rPr>
          <w:rFonts w:ascii="Times New Roman" w:hAnsi="Times New Roman" w:cs="Times New Roman"/>
          <w:bCs/>
          <w:sz w:val="24"/>
          <w:szCs w:val="24"/>
          <w:lang w:val="ro-RO"/>
        </w:rPr>
        <w:t xml:space="preserve"> cunoască</w:t>
      </w:r>
      <w:r w:rsidRPr="0031776C">
        <w:rPr>
          <w:rFonts w:ascii="Times New Roman" w:hAnsi="Times New Roman" w:cs="Times New Roman"/>
          <w:bCs/>
          <w:sz w:val="24"/>
          <w:szCs w:val="24"/>
          <w:lang w:val="ro-RO"/>
        </w:rPr>
        <w:t xml:space="preserve"> tipul, culoarea, doza fiecărui medicament.</w:t>
      </w:r>
    </w:p>
    <w:p w:rsidR="00B064D8" w:rsidRPr="0031776C" w:rsidRDefault="00B064D8" w:rsidP="00F75674">
      <w:pPr>
        <w:numPr>
          <w:ilvl w:val="0"/>
          <w:numId w:val="18"/>
        </w:numPr>
        <w:tabs>
          <w:tab w:val="left" w:pos="450"/>
        </w:tabs>
        <w:spacing w:after="0" w:line="240" w:lineRule="auto"/>
        <w:ind w:left="450"/>
        <w:jc w:val="both"/>
        <w:rPr>
          <w:rFonts w:ascii="Times New Roman" w:hAnsi="Times New Roman" w:cs="Times New Roman"/>
          <w:sz w:val="24"/>
          <w:szCs w:val="24"/>
        </w:rPr>
      </w:pPr>
      <w:r w:rsidRPr="0031776C">
        <w:rPr>
          <w:rFonts w:ascii="Times New Roman" w:hAnsi="Times New Roman" w:cs="Times New Roman"/>
          <w:bCs/>
          <w:sz w:val="24"/>
          <w:szCs w:val="24"/>
          <w:lang w:val="ro-RO"/>
        </w:rPr>
        <w:t>Dacă vă ştiţi HIV seropozitiv, solicitaţi medicului testarea pentru TB!</w:t>
      </w:r>
    </w:p>
    <w:p w:rsidR="00B064D8" w:rsidRPr="0031776C" w:rsidRDefault="00B064D8" w:rsidP="00F75674">
      <w:pPr>
        <w:numPr>
          <w:ilvl w:val="0"/>
          <w:numId w:val="18"/>
        </w:numPr>
        <w:tabs>
          <w:tab w:val="left" w:pos="450"/>
        </w:tabs>
        <w:spacing w:after="0" w:line="240" w:lineRule="auto"/>
        <w:ind w:left="450"/>
        <w:jc w:val="both"/>
        <w:rPr>
          <w:rFonts w:ascii="Times New Roman" w:hAnsi="Times New Roman" w:cs="Times New Roman"/>
          <w:sz w:val="24"/>
          <w:szCs w:val="24"/>
        </w:rPr>
      </w:pPr>
      <w:r w:rsidRPr="0031776C">
        <w:rPr>
          <w:rFonts w:ascii="Times New Roman" w:hAnsi="Times New Roman" w:cs="Times New Roman"/>
          <w:bCs/>
          <w:sz w:val="24"/>
          <w:szCs w:val="24"/>
          <w:lang w:val="ro-RO"/>
        </w:rPr>
        <w:t>Dacă sunteți bolnav de TB, consultaţi medicul pentru testare HIV!</w:t>
      </w:r>
    </w:p>
    <w:p w:rsidR="0027623C" w:rsidRDefault="00F75674" w:rsidP="00B064D8">
      <w:pPr>
        <w:spacing w:after="0" w:line="240" w:lineRule="auto"/>
        <w:rPr>
          <w:rFonts w:ascii="Times New Roman" w:hAnsi="Times New Roman" w:cs="Times New Roman"/>
          <w:b/>
          <w:sz w:val="28"/>
          <w:szCs w:val="28"/>
        </w:rPr>
      </w:pPr>
      <w:r w:rsidRPr="00F75674">
        <w:rPr>
          <w:rFonts w:ascii="Times New Roman" w:hAnsi="Times New Roman" w:cs="Times New Roman"/>
          <w:b/>
          <w:noProof/>
          <w:color w:val="FFFFFF" w:themeColor="background1"/>
          <w:sz w:val="28"/>
          <w:szCs w:val="28"/>
        </w:rPr>
        <w:drawing>
          <wp:anchor distT="0" distB="0" distL="114300" distR="114300" simplePos="0" relativeHeight="251658752" behindDoc="1" locked="0" layoutInCell="1" allowOverlap="1">
            <wp:simplePos x="0" y="0"/>
            <wp:positionH relativeFrom="column">
              <wp:posOffset>-150495</wp:posOffset>
            </wp:positionH>
            <wp:positionV relativeFrom="paragraph">
              <wp:posOffset>194500</wp:posOffset>
            </wp:positionV>
            <wp:extent cx="3219450" cy="279400"/>
            <wp:effectExtent l="0" t="0" r="0" b="635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19450" cy="279400"/>
                    </a:xfrm>
                    <a:prstGeom prst="rect">
                      <a:avLst/>
                    </a:prstGeom>
                  </pic:spPr>
                </pic:pic>
              </a:graphicData>
            </a:graphic>
          </wp:anchor>
        </w:drawing>
      </w:r>
    </w:p>
    <w:p w:rsidR="00B064D8" w:rsidRPr="00F75674" w:rsidRDefault="00B064D8" w:rsidP="00F75674">
      <w:pPr>
        <w:spacing w:after="120" w:line="240" w:lineRule="auto"/>
        <w:rPr>
          <w:rFonts w:ascii="Times New Roman" w:hAnsi="Times New Roman" w:cs="Times New Roman"/>
          <w:b/>
          <w:color w:val="FFFFFF" w:themeColor="background1"/>
          <w:sz w:val="28"/>
          <w:szCs w:val="28"/>
        </w:rPr>
      </w:pPr>
      <w:r w:rsidRPr="00F75674">
        <w:rPr>
          <w:rFonts w:ascii="Times New Roman" w:hAnsi="Times New Roman" w:cs="Times New Roman"/>
          <w:b/>
          <w:color w:val="FFFFFF" w:themeColor="background1"/>
          <w:sz w:val="28"/>
          <w:szCs w:val="28"/>
        </w:rPr>
        <w:t>Cum prevenim HIV?</w:t>
      </w:r>
    </w:p>
    <w:p w:rsidR="00B064D8" w:rsidRPr="0031776C" w:rsidRDefault="00B064D8" w:rsidP="00F75674">
      <w:pPr>
        <w:pStyle w:val="ListParagraph"/>
        <w:numPr>
          <w:ilvl w:val="0"/>
          <w:numId w:val="19"/>
        </w:numPr>
        <w:ind w:left="450"/>
        <w:rPr>
          <w:sz w:val="24"/>
          <w:szCs w:val="24"/>
        </w:rPr>
      </w:pPr>
      <w:r w:rsidRPr="0031776C">
        <w:rPr>
          <w:bCs/>
          <w:sz w:val="24"/>
          <w:szCs w:val="24"/>
          <w:lang w:val="ro-RO"/>
        </w:rPr>
        <w:t>U</w:t>
      </w:r>
      <w:r w:rsidRPr="0031776C">
        <w:rPr>
          <w:bCs/>
          <w:sz w:val="24"/>
          <w:szCs w:val="24"/>
          <w:lang w:val="it-IT"/>
        </w:rPr>
        <w:t>tilizarea corectă a prezervativului.</w:t>
      </w:r>
    </w:p>
    <w:p w:rsidR="00B064D8" w:rsidRPr="0031776C" w:rsidRDefault="00B064D8" w:rsidP="00F75674">
      <w:pPr>
        <w:pStyle w:val="ListParagraph"/>
        <w:numPr>
          <w:ilvl w:val="0"/>
          <w:numId w:val="19"/>
        </w:numPr>
        <w:ind w:left="450"/>
        <w:rPr>
          <w:sz w:val="24"/>
          <w:szCs w:val="24"/>
        </w:rPr>
      </w:pPr>
      <w:r w:rsidRPr="0031776C">
        <w:rPr>
          <w:bCs/>
          <w:sz w:val="24"/>
          <w:szCs w:val="24"/>
          <w:lang w:val="it-IT"/>
        </w:rPr>
        <w:t>Testarea și consilierea pentru HIV și infecții cu transmitere sexuală.</w:t>
      </w:r>
    </w:p>
    <w:p w:rsidR="00B064D8" w:rsidRPr="0031776C" w:rsidRDefault="00B064D8" w:rsidP="00F75674">
      <w:pPr>
        <w:pStyle w:val="ListParagraph"/>
        <w:numPr>
          <w:ilvl w:val="0"/>
          <w:numId w:val="19"/>
        </w:numPr>
        <w:ind w:left="450"/>
        <w:rPr>
          <w:sz w:val="24"/>
          <w:szCs w:val="24"/>
        </w:rPr>
      </w:pPr>
      <w:r w:rsidRPr="0031776C">
        <w:rPr>
          <w:bCs/>
          <w:sz w:val="24"/>
          <w:szCs w:val="24"/>
          <w:lang w:val="it-IT"/>
        </w:rPr>
        <w:t>Profilaxia pre-expunere pentru partenerul HIV</w:t>
      </w:r>
      <w:r w:rsidRPr="0031776C">
        <w:rPr>
          <w:bCs/>
          <w:sz w:val="24"/>
          <w:szCs w:val="24"/>
          <w:lang w:val="ro-RO"/>
        </w:rPr>
        <w:t>-negativ.</w:t>
      </w:r>
    </w:p>
    <w:p w:rsidR="00B064D8" w:rsidRPr="0031776C" w:rsidRDefault="00B064D8" w:rsidP="00F75674">
      <w:pPr>
        <w:pStyle w:val="ListParagraph"/>
        <w:numPr>
          <w:ilvl w:val="0"/>
          <w:numId w:val="19"/>
        </w:numPr>
        <w:ind w:left="450"/>
        <w:rPr>
          <w:sz w:val="24"/>
          <w:szCs w:val="24"/>
        </w:rPr>
      </w:pPr>
      <w:r w:rsidRPr="0031776C">
        <w:rPr>
          <w:bCs/>
          <w:sz w:val="24"/>
          <w:szCs w:val="24"/>
        </w:rPr>
        <w:t>Profilaxia post-expunere.</w:t>
      </w:r>
    </w:p>
    <w:p w:rsidR="00B064D8" w:rsidRPr="003C20A1" w:rsidRDefault="00B064D8" w:rsidP="00F75674">
      <w:pPr>
        <w:pStyle w:val="ListParagraph"/>
        <w:numPr>
          <w:ilvl w:val="0"/>
          <w:numId w:val="19"/>
        </w:numPr>
        <w:ind w:left="450"/>
        <w:rPr>
          <w:sz w:val="24"/>
          <w:szCs w:val="24"/>
          <w:lang w:val="fr-FR"/>
        </w:rPr>
      </w:pPr>
      <w:r w:rsidRPr="0031776C">
        <w:rPr>
          <w:bCs/>
          <w:sz w:val="24"/>
          <w:szCs w:val="24"/>
          <w:lang w:val="ro-RO"/>
        </w:rPr>
        <w:t>E</w:t>
      </w:r>
      <w:r w:rsidRPr="0031776C">
        <w:rPr>
          <w:bCs/>
          <w:sz w:val="24"/>
          <w:szCs w:val="24"/>
          <w:lang w:val="es-ES"/>
        </w:rPr>
        <w:t>liminarea transmiterii de la mamă la copil prin tratamentul antiretroviral corect.</w:t>
      </w:r>
    </w:p>
    <w:p w:rsidR="00B064D8" w:rsidRPr="003C20A1" w:rsidRDefault="00B064D8" w:rsidP="00F75674">
      <w:pPr>
        <w:pStyle w:val="ListParagraph"/>
        <w:numPr>
          <w:ilvl w:val="0"/>
          <w:numId w:val="19"/>
        </w:numPr>
        <w:ind w:left="450"/>
        <w:rPr>
          <w:sz w:val="24"/>
          <w:szCs w:val="24"/>
          <w:lang w:val="fr-FR"/>
        </w:rPr>
      </w:pPr>
      <w:r w:rsidRPr="003C20A1">
        <w:rPr>
          <w:bCs/>
          <w:sz w:val="24"/>
          <w:szCs w:val="24"/>
          <w:lang w:val="fr-FR"/>
        </w:rPr>
        <w:t>Tratamentul antiretroviral, continuu, monitorizat cu determinări de laborator.</w:t>
      </w:r>
    </w:p>
    <w:p w:rsidR="00B064D8" w:rsidRPr="0027623C" w:rsidRDefault="00B064D8" w:rsidP="00F75674">
      <w:pPr>
        <w:pStyle w:val="ListParagraph"/>
        <w:numPr>
          <w:ilvl w:val="0"/>
          <w:numId w:val="19"/>
        </w:numPr>
        <w:ind w:left="450"/>
        <w:rPr>
          <w:sz w:val="24"/>
          <w:szCs w:val="24"/>
        </w:rPr>
      </w:pPr>
      <w:r w:rsidRPr="0031776C">
        <w:rPr>
          <w:bCs/>
          <w:sz w:val="24"/>
          <w:szCs w:val="24"/>
        </w:rPr>
        <w:t xml:space="preserve">Reducerea riscurilor pentru </w:t>
      </w:r>
      <w:r w:rsidRPr="0031776C">
        <w:rPr>
          <w:bCs/>
          <w:sz w:val="24"/>
          <w:szCs w:val="24"/>
          <w:lang w:val="ro-RO"/>
        </w:rPr>
        <w:t>persoanele care</w:t>
      </w:r>
      <w:r w:rsidR="00C56610">
        <w:rPr>
          <w:bCs/>
          <w:sz w:val="24"/>
          <w:szCs w:val="24"/>
          <w:lang w:val="ro-RO"/>
        </w:rPr>
        <w:t xml:space="preserve"> î</w:t>
      </w:r>
      <w:r w:rsidRPr="0031776C">
        <w:rPr>
          <w:bCs/>
          <w:sz w:val="24"/>
          <w:szCs w:val="24"/>
          <w:lang w:val="ro-RO"/>
        </w:rPr>
        <w:t>și injectează</w:t>
      </w:r>
      <w:r w:rsidRPr="0031776C">
        <w:rPr>
          <w:bCs/>
          <w:sz w:val="24"/>
          <w:szCs w:val="24"/>
        </w:rPr>
        <w:t xml:space="preserve"> droguri.</w:t>
      </w:r>
    </w:p>
    <w:p w:rsidR="0027623C" w:rsidRDefault="0027623C" w:rsidP="0027623C">
      <w:pPr>
        <w:rPr>
          <w:sz w:val="24"/>
          <w:szCs w:val="24"/>
        </w:rPr>
      </w:pPr>
    </w:p>
    <w:p w:rsidR="0027623C" w:rsidRDefault="0027623C" w:rsidP="0027623C">
      <w:pPr>
        <w:rPr>
          <w:sz w:val="24"/>
          <w:szCs w:val="24"/>
        </w:rPr>
      </w:pPr>
    </w:p>
    <w:p w:rsidR="0073591C" w:rsidRPr="005E69A3" w:rsidRDefault="00DC29A4" w:rsidP="00DC29A4">
      <w:pPr>
        <w:spacing w:after="120" w:line="240" w:lineRule="auto"/>
        <w:jc w:val="center"/>
        <w:rPr>
          <w:rFonts w:ascii="Times New Roman" w:hAnsi="Times New Roman" w:cs="Times New Roman"/>
          <w:b/>
          <w:color w:val="FFFFFF" w:themeColor="background1"/>
          <w:sz w:val="28"/>
          <w:szCs w:val="28"/>
          <w:lang w:val="fr-FR"/>
        </w:rPr>
      </w:pPr>
      <w:r w:rsidRPr="005E69A3">
        <w:rPr>
          <w:rFonts w:ascii="Times New Roman" w:hAnsi="Times New Roman" w:cs="Times New Roman"/>
          <w:b/>
          <w:noProof/>
          <w:color w:val="FFFFFF" w:themeColor="background1"/>
          <w:sz w:val="28"/>
          <w:szCs w:val="28"/>
        </w:rPr>
        <w:lastRenderedPageBreak/>
        <w:drawing>
          <wp:anchor distT="0" distB="0" distL="114300" distR="114300" simplePos="0" relativeHeight="251659776" behindDoc="1" locked="0" layoutInCell="1" allowOverlap="1">
            <wp:simplePos x="0" y="0"/>
            <wp:positionH relativeFrom="column">
              <wp:posOffset>-86170</wp:posOffset>
            </wp:positionH>
            <wp:positionV relativeFrom="paragraph">
              <wp:posOffset>-13970</wp:posOffset>
            </wp:positionV>
            <wp:extent cx="3219450" cy="593766"/>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19450" cy="593766"/>
                    </a:xfrm>
                    <a:prstGeom prst="rect">
                      <a:avLst/>
                    </a:prstGeom>
                  </pic:spPr>
                </pic:pic>
              </a:graphicData>
            </a:graphic>
          </wp:anchor>
        </w:drawing>
      </w:r>
      <w:r w:rsidR="0073591C" w:rsidRPr="005E69A3">
        <w:rPr>
          <w:rFonts w:ascii="Times New Roman" w:hAnsi="Times New Roman" w:cs="Times New Roman"/>
          <w:b/>
          <w:color w:val="FFFFFF" w:themeColor="background1"/>
          <w:sz w:val="28"/>
          <w:szCs w:val="28"/>
          <w:lang w:val="fr-FR"/>
        </w:rPr>
        <w:t>Servicii disponibile pentru pacienții cu co-infecție HIV/TB</w:t>
      </w:r>
    </w:p>
    <w:p w:rsidR="0073591C" w:rsidRPr="00DC29A4" w:rsidRDefault="0073591C" w:rsidP="00DC29A4">
      <w:pPr>
        <w:pStyle w:val="ListParagraph"/>
        <w:numPr>
          <w:ilvl w:val="0"/>
          <w:numId w:val="20"/>
        </w:numPr>
        <w:tabs>
          <w:tab w:val="left" w:pos="630"/>
          <w:tab w:val="left" w:pos="720"/>
          <w:tab w:val="left" w:pos="810"/>
          <w:tab w:val="left" w:pos="900"/>
        </w:tabs>
        <w:spacing w:after="120"/>
        <w:ind w:left="270" w:hanging="270"/>
        <w:jc w:val="both"/>
        <w:rPr>
          <w:spacing w:val="-6"/>
          <w:sz w:val="24"/>
          <w:szCs w:val="24"/>
          <w:lang w:val="fr-FR"/>
        </w:rPr>
      </w:pPr>
      <w:r w:rsidRPr="00DC29A4">
        <w:rPr>
          <w:spacing w:val="-6"/>
          <w:sz w:val="24"/>
          <w:szCs w:val="24"/>
          <w:lang w:val="fr-FR"/>
        </w:rPr>
        <w:t>La nivel național, serviciile specifice pentru  TB/HIV sunt coordonate de specialiști din cele două programe și din reprezentanți ai factorilor de decizie (Ministerul Sănătății, Casa Națională de Asigurări de Sănătate etc.), reprezentanți ai organizațiilor</w:t>
      </w:r>
      <w:r w:rsidR="00DC29A4" w:rsidRPr="00DC29A4">
        <w:rPr>
          <w:spacing w:val="-6"/>
          <w:sz w:val="24"/>
          <w:szCs w:val="24"/>
          <w:lang w:val="fr-FR"/>
        </w:rPr>
        <w:t xml:space="preserve"> </w:t>
      </w:r>
      <w:r w:rsidRPr="00DC29A4">
        <w:rPr>
          <w:spacing w:val="-6"/>
          <w:sz w:val="24"/>
          <w:szCs w:val="24"/>
          <w:lang w:val="fr-FR"/>
        </w:rPr>
        <w:t>neguvernamentele și asociații de pacienți.</w:t>
      </w:r>
    </w:p>
    <w:p w:rsidR="004457B2" w:rsidRPr="00DC29A4" w:rsidRDefault="0073591C" w:rsidP="00DC29A4">
      <w:pPr>
        <w:pStyle w:val="ListParagraph"/>
        <w:numPr>
          <w:ilvl w:val="0"/>
          <w:numId w:val="20"/>
        </w:numPr>
        <w:tabs>
          <w:tab w:val="left" w:pos="630"/>
          <w:tab w:val="left" w:pos="720"/>
          <w:tab w:val="left" w:pos="810"/>
          <w:tab w:val="left" w:pos="900"/>
        </w:tabs>
        <w:ind w:left="270" w:hanging="270"/>
        <w:jc w:val="both"/>
        <w:rPr>
          <w:spacing w:val="-6"/>
          <w:sz w:val="24"/>
          <w:szCs w:val="24"/>
          <w:lang w:val="fr-FR"/>
        </w:rPr>
      </w:pPr>
      <w:r w:rsidRPr="00DC29A4">
        <w:rPr>
          <w:spacing w:val="-6"/>
          <w:sz w:val="24"/>
          <w:szCs w:val="24"/>
          <w:lang w:val="fr-FR"/>
        </w:rPr>
        <w:t>La nivel județean, responsabilii pentru implementarea planului de activități comune TB/HIV sunt coordonatorii tehnici județeni ai Programului Naţional de Prevenire,</w:t>
      </w:r>
    </w:p>
    <w:p w:rsidR="0073591C" w:rsidRPr="00DC29A4" w:rsidRDefault="0073591C" w:rsidP="00DC29A4">
      <w:pPr>
        <w:pStyle w:val="ListParagraph"/>
        <w:numPr>
          <w:ilvl w:val="0"/>
          <w:numId w:val="20"/>
        </w:numPr>
        <w:tabs>
          <w:tab w:val="left" w:pos="630"/>
          <w:tab w:val="left" w:pos="720"/>
          <w:tab w:val="left" w:pos="810"/>
          <w:tab w:val="left" w:pos="900"/>
        </w:tabs>
        <w:ind w:left="270" w:hanging="270"/>
        <w:jc w:val="both"/>
        <w:rPr>
          <w:spacing w:val="-6"/>
          <w:sz w:val="24"/>
          <w:szCs w:val="24"/>
          <w:lang w:val="fr-FR"/>
        </w:rPr>
      </w:pPr>
      <w:r w:rsidRPr="00DC29A4">
        <w:rPr>
          <w:spacing w:val="-6"/>
          <w:sz w:val="24"/>
          <w:szCs w:val="24"/>
          <w:lang w:val="fr-FR"/>
        </w:rPr>
        <w:t xml:space="preserve">Supraveghere </w:t>
      </w:r>
      <w:r w:rsidR="0057421E" w:rsidRPr="00DC29A4">
        <w:rPr>
          <w:spacing w:val="-6"/>
          <w:sz w:val="24"/>
          <w:szCs w:val="24"/>
          <w:lang w:val="fr-FR"/>
        </w:rPr>
        <w:t>ș</w:t>
      </w:r>
      <w:r w:rsidRPr="00DC29A4">
        <w:rPr>
          <w:spacing w:val="-6"/>
          <w:sz w:val="24"/>
          <w:szCs w:val="24"/>
          <w:lang w:val="fr-FR"/>
        </w:rPr>
        <w:t>i control al TB și respectiv coordonatorii județeni ai Programului na</w:t>
      </w:r>
      <w:r w:rsidR="0057421E" w:rsidRPr="00DC29A4">
        <w:rPr>
          <w:spacing w:val="-6"/>
          <w:sz w:val="24"/>
          <w:szCs w:val="24"/>
          <w:lang w:val="fr-FR"/>
        </w:rPr>
        <w:t>ț</w:t>
      </w:r>
      <w:r w:rsidRPr="00DC29A4">
        <w:rPr>
          <w:spacing w:val="-6"/>
          <w:sz w:val="24"/>
          <w:szCs w:val="24"/>
          <w:lang w:val="fr-FR"/>
        </w:rPr>
        <w:t>ional de prevenire, supraveghere şi control al HIV</w:t>
      </w:r>
      <w:r w:rsidR="0057421E" w:rsidRPr="00DC29A4">
        <w:rPr>
          <w:spacing w:val="-6"/>
          <w:sz w:val="24"/>
          <w:szCs w:val="24"/>
          <w:lang w:val="fr-FR"/>
        </w:rPr>
        <w:t>/</w:t>
      </w:r>
      <w:r w:rsidRPr="00DC29A4">
        <w:rPr>
          <w:spacing w:val="-6"/>
          <w:sz w:val="24"/>
          <w:szCs w:val="24"/>
          <w:lang w:val="fr-FR"/>
        </w:rPr>
        <w:t xml:space="preserve"> SIDA. </w:t>
      </w:r>
    </w:p>
    <w:p w:rsidR="00120CE7" w:rsidRDefault="0073591C" w:rsidP="00DC29A4">
      <w:pPr>
        <w:pStyle w:val="ListParagraph"/>
        <w:numPr>
          <w:ilvl w:val="0"/>
          <w:numId w:val="20"/>
        </w:numPr>
        <w:tabs>
          <w:tab w:val="left" w:pos="630"/>
          <w:tab w:val="left" w:pos="720"/>
          <w:tab w:val="left" w:pos="810"/>
          <w:tab w:val="left" w:pos="900"/>
        </w:tabs>
        <w:ind w:left="270" w:hanging="270"/>
        <w:jc w:val="both"/>
        <w:rPr>
          <w:rFonts w:cstheme="minorHAnsi"/>
          <w:sz w:val="24"/>
          <w:szCs w:val="24"/>
          <w:lang w:val="fr-FR"/>
        </w:rPr>
      </w:pPr>
      <w:r w:rsidRPr="00120CE7">
        <w:rPr>
          <w:spacing w:val="-6"/>
          <w:sz w:val="24"/>
          <w:szCs w:val="24"/>
          <w:lang w:val="fr-FR"/>
        </w:rPr>
        <w:t>La n</w:t>
      </w:r>
      <w:r w:rsidR="00120CE7">
        <w:rPr>
          <w:spacing w:val="-6"/>
          <w:sz w:val="24"/>
          <w:szCs w:val="24"/>
          <w:lang w:val="fr-FR"/>
        </w:rPr>
        <w:t>ivel</w:t>
      </w:r>
      <w:r w:rsidR="00120CE7" w:rsidRPr="00120CE7">
        <w:rPr>
          <w:spacing w:val="-6"/>
          <w:sz w:val="24"/>
          <w:szCs w:val="24"/>
          <w:lang w:val="fr-FR"/>
        </w:rPr>
        <w:t xml:space="preserve"> l</w:t>
      </w:r>
      <w:r w:rsidRPr="00120CE7">
        <w:rPr>
          <w:spacing w:val="-6"/>
          <w:sz w:val="24"/>
          <w:szCs w:val="24"/>
          <w:lang w:val="fr-FR"/>
        </w:rPr>
        <w:t>ocal</w:t>
      </w:r>
      <w:r w:rsidR="00B324AE">
        <w:rPr>
          <w:spacing w:val="-6"/>
          <w:sz w:val="24"/>
          <w:szCs w:val="24"/>
          <w:lang w:val="fr-FR"/>
        </w:rPr>
        <w:t xml:space="preserve"> în</w:t>
      </w:r>
      <w:r w:rsidR="00120CE7">
        <w:rPr>
          <w:rFonts w:cstheme="minorHAnsi"/>
          <w:sz w:val="24"/>
          <w:szCs w:val="24"/>
          <w:lang w:val="fr-FR"/>
        </w:rPr>
        <w:t>:</w:t>
      </w:r>
    </w:p>
    <w:p w:rsidR="00120CE7" w:rsidRPr="00120CE7" w:rsidRDefault="00120CE7" w:rsidP="00120CE7">
      <w:pPr>
        <w:pStyle w:val="ListParagraph"/>
        <w:numPr>
          <w:ilvl w:val="0"/>
          <w:numId w:val="14"/>
        </w:numPr>
        <w:tabs>
          <w:tab w:val="left" w:pos="360"/>
        </w:tabs>
        <w:ind w:left="360" w:firstLine="0"/>
        <w:jc w:val="both"/>
        <w:rPr>
          <w:rFonts w:cstheme="minorHAnsi"/>
          <w:sz w:val="24"/>
          <w:szCs w:val="24"/>
          <w:lang w:val="fr-FR"/>
        </w:rPr>
      </w:pPr>
      <w:r w:rsidRPr="00120CE7">
        <w:rPr>
          <w:rFonts w:cstheme="minorHAnsi"/>
          <w:sz w:val="24"/>
          <w:szCs w:val="24"/>
          <w:lang w:val="fr-FR"/>
        </w:rPr>
        <w:t xml:space="preserve">cabinetele medicilor de familie prin </w:t>
      </w:r>
      <w:r w:rsidR="00DC29A4">
        <w:rPr>
          <w:rFonts w:cstheme="minorHAnsi"/>
          <w:sz w:val="24"/>
          <w:szCs w:val="24"/>
          <w:lang w:val="fr-FR"/>
        </w:rPr>
        <w:t>servicii decontate de CNAS</w:t>
      </w:r>
      <w:r w:rsidRPr="00120CE7">
        <w:rPr>
          <w:rFonts w:cstheme="minorHAnsi"/>
          <w:sz w:val="24"/>
          <w:szCs w:val="24"/>
          <w:lang w:val="fr-FR"/>
        </w:rPr>
        <w:t>;</w:t>
      </w:r>
    </w:p>
    <w:p w:rsidR="0073591C" w:rsidRPr="00120CE7" w:rsidRDefault="00120CE7" w:rsidP="00120CE7">
      <w:pPr>
        <w:pStyle w:val="ListParagraph"/>
        <w:numPr>
          <w:ilvl w:val="0"/>
          <w:numId w:val="14"/>
        </w:numPr>
        <w:tabs>
          <w:tab w:val="left" w:pos="284"/>
        </w:tabs>
        <w:ind w:left="284" w:firstLine="166"/>
        <w:jc w:val="both"/>
        <w:rPr>
          <w:spacing w:val="-6"/>
          <w:sz w:val="24"/>
          <w:szCs w:val="24"/>
          <w:lang w:val="fr-FR"/>
        </w:rPr>
      </w:pPr>
      <w:r w:rsidRPr="00120CE7">
        <w:rPr>
          <w:rFonts w:cstheme="minorHAnsi"/>
          <w:sz w:val="24"/>
          <w:szCs w:val="24"/>
          <w:lang w:val="fr-FR"/>
        </w:rPr>
        <w:t xml:space="preserve"> în unitățile medicale de profil pneumoftiziologie și boli infecțioase și în spitalele județene, municipale și orășenești  menționate în Programul Naţional de Prevenire, Supraveghere şi control al TB și Programul Național de Prevenire, Supraveghere</w:t>
      </w:r>
      <w:r w:rsidRPr="007864E7">
        <w:rPr>
          <w:rFonts w:cstheme="minorHAnsi"/>
          <w:sz w:val="40"/>
          <w:szCs w:val="42"/>
          <w:lang w:val="fr-FR"/>
        </w:rPr>
        <w:t xml:space="preserve"> </w:t>
      </w:r>
      <w:r w:rsidRPr="00120CE7">
        <w:rPr>
          <w:rFonts w:cstheme="minorHAnsi"/>
          <w:sz w:val="24"/>
          <w:szCs w:val="24"/>
          <w:lang w:val="fr-FR"/>
        </w:rPr>
        <w:t>şi Control al HIV/SIDA, gestionate de către  Ministerul Sănătății</w:t>
      </w:r>
      <w:r>
        <w:rPr>
          <w:rFonts w:cstheme="minorHAnsi"/>
          <w:sz w:val="24"/>
          <w:szCs w:val="24"/>
          <w:lang w:val="fr-FR"/>
        </w:rPr>
        <w:t>.</w:t>
      </w:r>
    </w:p>
    <w:p w:rsidR="0073591C" w:rsidRPr="003C20A1" w:rsidRDefault="0073591C" w:rsidP="0073591C">
      <w:pPr>
        <w:pStyle w:val="ListParagraph"/>
        <w:tabs>
          <w:tab w:val="left" w:pos="284"/>
        </w:tabs>
        <w:ind w:left="284"/>
        <w:jc w:val="both"/>
        <w:rPr>
          <w:spacing w:val="-6"/>
          <w:sz w:val="24"/>
          <w:szCs w:val="24"/>
          <w:lang w:val="fr-FR"/>
        </w:rPr>
      </w:pPr>
    </w:p>
    <w:p w:rsidR="0073591C" w:rsidRDefault="005E69A3" w:rsidP="00825204">
      <w:pPr>
        <w:pStyle w:val="ListParagraph"/>
        <w:tabs>
          <w:tab w:val="left" w:pos="0"/>
        </w:tabs>
        <w:ind w:left="0"/>
        <w:jc w:val="both"/>
        <w:rPr>
          <w:spacing w:val="-6"/>
          <w:sz w:val="24"/>
          <w:szCs w:val="24"/>
        </w:rPr>
      </w:pPr>
      <w:r>
        <w:rPr>
          <w:noProof/>
          <w:spacing w:val="-6"/>
          <w:sz w:val="24"/>
          <w:szCs w:val="24"/>
        </w:rPr>
        <w:drawing>
          <wp:inline distT="0" distB="0" distL="0" distR="0">
            <wp:extent cx="3019425" cy="5715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tb si hiv.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19425" cy="571500"/>
                    </a:xfrm>
                    <a:prstGeom prst="rect">
                      <a:avLst/>
                    </a:prstGeom>
                  </pic:spPr>
                </pic:pic>
              </a:graphicData>
            </a:graphic>
          </wp:inline>
        </w:drawing>
      </w:r>
    </w:p>
    <w:p w:rsidR="0073591C" w:rsidRDefault="0073591C" w:rsidP="0073591C">
      <w:pPr>
        <w:pStyle w:val="ListParagraph"/>
        <w:tabs>
          <w:tab w:val="left" w:pos="284"/>
        </w:tabs>
        <w:ind w:left="284"/>
        <w:jc w:val="both"/>
        <w:rPr>
          <w:spacing w:val="-6"/>
          <w:sz w:val="24"/>
          <w:szCs w:val="24"/>
        </w:rPr>
      </w:pPr>
    </w:p>
    <w:p w:rsidR="0073591C" w:rsidRDefault="0073591C" w:rsidP="0073591C">
      <w:pPr>
        <w:pStyle w:val="ListParagraph"/>
        <w:tabs>
          <w:tab w:val="left" w:pos="284"/>
        </w:tabs>
        <w:ind w:left="284"/>
        <w:jc w:val="both"/>
        <w:rPr>
          <w:sz w:val="11"/>
          <w:szCs w:val="11"/>
        </w:rPr>
      </w:pPr>
    </w:p>
    <w:p w:rsidR="00EF01FF" w:rsidRDefault="007E333C" w:rsidP="0073591C">
      <w:pPr>
        <w:pStyle w:val="ListParagraph"/>
        <w:tabs>
          <w:tab w:val="left" w:pos="284"/>
        </w:tabs>
        <w:ind w:left="284"/>
        <w:jc w:val="both"/>
        <w:rPr>
          <w:sz w:val="11"/>
          <w:szCs w:val="11"/>
        </w:rPr>
      </w:pPr>
      <w:r>
        <w:rPr>
          <w:b/>
          <w:noProof/>
          <w:sz w:val="24"/>
          <w:szCs w:val="24"/>
        </w:rPr>
        <w:drawing>
          <wp:anchor distT="0" distB="0" distL="114300" distR="114300" simplePos="0" relativeHeight="251662848" behindDoc="0" locked="0" layoutInCell="1" allowOverlap="1">
            <wp:simplePos x="0" y="0"/>
            <wp:positionH relativeFrom="column">
              <wp:posOffset>3248660</wp:posOffset>
            </wp:positionH>
            <wp:positionV relativeFrom="paragraph">
              <wp:posOffset>112110</wp:posOffset>
            </wp:positionV>
            <wp:extent cx="3856990" cy="7239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logo iasi.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856990" cy="723900"/>
                    </a:xfrm>
                    <a:prstGeom prst="rect">
                      <a:avLst/>
                    </a:prstGeom>
                  </pic:spPr>
                </pic:pic>
              </a:graphicData>
            </a:graphic>
          </wp:anchor>
        </w:drawing>
      </w:r>
    </w:p>
    <w:p w:rsidR="007F721B" w:rsidRDefault="007F721B" w:rsidP="00B064D8">
      <w:pPr>
        <w:spacing w:after="0" w:line="240" w:lineRule="auto"/>
        <w:rPr>
          <w:rFonts w:ascii="Times New Roman" w:hAnsi="Times New Roman" w:cs="Times New Roman"/>
          <w:b/>
          <w:sz w:val="24"/>
          <w:szCs w:val="24"/>
          <w:lang w:val="fr-FR"/>
        </w:rPr>
      </w:pPr>
    </w:p>
    <w:p w:rsidR="00DC29A4" w:rsidRDefault="00DC29A4" w:rsidP="00B064D8">
      <w:pPr>
        <w:spacing w:after="0" w:line="240" w:lineRule="auto"/>
        <w:rPr>
          <w:rFonts w:ascii="Times New Roman" w:hAnsi="Times New Roman" w:cs="Times New Roman"/>
          <w:b/>
          <w:sz w:val="24"/>
          <w:szCs w:val="24"/>
          <w:lang w:val="fr-FR"/>
        </w:rPr>
      </w:pPr>
    </w:p>
    <w:p w:rsidR="00DC29A4" w:rsidRDefault="00DC29A4" w:rsidP="00B064D8">
      <w:pPr>
        <w:spacing w:after="0" w:line="240" w:lineRule="auto"/>
        <w:rPr>
          <w:rFonts w:ascii="Times New Roman" w:hAnsi="Times New Roman" w:cs="Times New Roman"/>
          <w:b/>
          <w:sz w:val="24"/>
          <w:szCs w:val="24"/>
          <w:lang w:val="fr-FR"/>
        </w:rPr>
      </w:pPr>
    </w:p>
    <w:p w:rsidR="00DC29A4" w:rsidRPr="003C20A1" w:rsidRDefault="00DC29A4" w:rsidP="00B064D8">
      <w:pPr>
        <w:spacing w:after="0" w:line="240" w:lineRule="auto"/>
        <w:rPr>
          <w:rFonts w:ascii="Times New Roman" w:hAnsi="Times New Roman" w:cs="Times New Roman"/>
          <w:b/>
          <w:sz w:val="24"/>
          <w:szCs w:val="24"/>
          <w:lang w:val="fr-FR"/>
        </w:rPr>
      </w:pPr>
    </w:p>
    <w:p w:rsidR="00B064D8" w:rsidRPr="005E69A3" w:rsidRDefault="005E69A3" w:rsidP="00DC29A4">
      <w:pPr>
        <w:spacing w:after="120" w:line="240" w:lineRule="auto"/>
        <w:rPr>
          <w:rFonts w:ascii="Times New Roman" w:hAnsi="Times New Roman" w:cs="Times New Roman"/>
          <w:b/>
          <w:color w:val="FFFFFF" w:themeColor="background1"/>
          <w:sz w:val="28"/>
          <w:szCs w:val="28"/>
        </w:rPr>
      </w:pPr>
      <w:r w:rsidRPr="005E69A3">
        <w:rPr>
          <w:rFonts w:ascii="Times New Roman" w:hAnsi="Times New Roman" w:cs="Times New Roman"/>
          <w:b/>
          <w:noProof/>
          <w:color w:val="FFFFFF" w:themeColor="background1"/>
          <w:sz w:val="28"/>
          <w:szCs w:val="28"/>
        </w:rPr>
        <w:lastRenderedPageBreak/>
        <w:drawing>
          <wp:anchor distT="0" distB="0" distL="114300" distR="114300" simplePos="0" relativeHeight="251660800" behindDoc="1" locked="0" layoutInCell="1" allowOverlap="1">
            <wp:simplePos x="0" y="0"/>
            <wp:positionH relativeFrom="column">
              <wp:posOffset>-126365</wp:posOffset>
            </wp:positionH>
            <wp:positionV relativeFrom="paragraph">
              <wp:posOffset>-445</wp:posOffset>
            </wp:positionV>
            <wp:extent cx="3219450" cy="279400"/>
            <wp:effectExtent l="0" t="0" r="0" b="635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nar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19450" cy="279400"/>
                    </a:xfrm>
                    <a:prstGeom prst="rect">
                      <a:avLst/>
                    </a:prstGeom>
                  </pic:spPr>
                </pic:pic>
              </a:graphicData>
            </a:graphic>
          </wp:anchor>
        </w:drawing>
      </w:r>
      <w:r w:rsidR="00B064D8" w:rsidRPr="005E69A3">
        <w:rPr>
          <w:rFonts w:ascii="Times New Roman" w:hAnsi="Times New Roman" w:cs="Times New Roman"/>
          <w:b/>
          <w:color w:val="FFFFFF" w:themeColor="background1"/>
          <w:sz w:val="28"/>
          <w:szCs w:val="28"/>
        </w:rPr>
        <w:t>Cum prevenim TB?</w:t>
      </w:r>
    </w:p>
    <w:p w:rsidR="00B064D8" w:rsidRPr="003C20A1" w:rsidRDefault="00B064D8" w:rsidP="005E69A3">
      <w:pPr>
        <w:pStyle w:val="ListParagraph"/>
        <w:numPr>
          <w:ilvl w:val="0"/>
          <w:numId w:val="21"/>
        </w:numPr>
        <w:ind w:left="360"/>
        <w:jc w:val="both"/>
        <w:rPr>
          <w:sz w:val="24"/>
          <w:szCs w:val="24"/>
          <w:lang w:val="ro-RO"/>
        </w:rPr>
      </w:pPr>
      <w:r w:rsidRPr="0031776C">
        <w:rPr>
          <w:sz w:val="24"/>
          <w:szCs w:val="24"/>
          <w:lang w:val="ro-RO"/>
        </w:rPr>
        <w:t xml:space="preserve">Respectarea regulilor de igienă personală (să acopere gura când tușește, </w:t>
      </w:r>
      <w:r w:rsidR="005C0AC5">
        <w:rPr>
          <w:sz w:val="24"/>
          <w:szCs w:val="24"/>
          <w:lang w:val="ro-RO"/>
        </w:rPr>
        <w:t xml:space="preserve"> strănută, </w:t>
      </w:r>
      <w:r w:rsidRPr="0031776C">
        <w:rPr>
          <w:sz w:val="24"/>
          <w:szCs w:val="24"/>
          <w:lang w:val="ro-RO"/>
        </w:rPr>
        <w:t xml:space="preserve">să nu scuipe pe jos) și a locuinței (curățenia </w:t>
      </w:r>
      <w:r w:rsidR="005C0AC5">
        <w:rPr>
          <w:sz w:val="24"/>
          <w:szCs w:val="24"/>
          <w:lang w:val="ro-RO"/>
        </w:rPr>
        <w:t>curentă, aerisirea încăperilor</w:t>
      </w:r>
      <w:r w:rsidRPr="0031776C">
        <w:rPr>
          <w:sz w:val="24"/>
          <w:szCs w:val="24"/>
          <w:lang w:val="ro-RO"/>
        </w:rPr>
        <w:t>).</w:t>
      </w:r>
    </w:p>
    <w:p w:rsidR="00B064D8" w:rsidRPr="0031776C" w:rsidRDefault="00B064D8" w:rsidP="005E69A3">
      <w:pPr>
        <w:pStyle w:val="ListParagraph"/>
        <w:numPr>
          <w:ilvl w:val="0"/>
          <w:numId w:val="21"/>
        </w:numPr>
        <w:ind w:left="360"/>
        <w:jc w:val="both"/>
        <w:rPr>
          <w:sz w:val="24"/>
          <w:szCs w:val="24"/>
        </w:rPr>
      </w:pPr>
      <w:r w:rsidRPr="0031776C">
        <w:rPr>
          <w:sz w:val="24"/>
          <w:szCs w:val="24"/>
          <w:lang w:val="ro-RO"/>
        </w:rPr>
        <w:t>Evitarea contactului cu persoanele bolnave.</w:t>
      </w:r>
    </w:p>
    <w:p w:rsidR="00B064D8" w:rsidRPr="0031776C" w:rsidRDefault="00B064D8" w:rsidP="005E69A3">
      <w:pPr>
        <w:pStyle w:val="ListParagraph"/>
        <w:numPr>
          <w:ilvl w:val="0"/>
          <w:numId w:val="21"/>
        </w:numPr>
        <w:ind w:left="360"/>
        <w:jc w:val="both"/>
        <w:rPr>
          <w:sz w:val="24"/>
          <w:szCs w:val="24"/>
        </w:rPr>
      </w:pPr>
      <w:r w:rsidRPr="0031776C">
        <w:rPr>
          <w:sz w:val="24"/>
          <w:szCs w:val="24"/>
          <w:lang w:val="ro-RO"/>
        </w:rPr>
        <w:t>Vaccinarea nou-născuţilor pentru a preveni formele severe de boală.</w:t>
      </w:r>
    </w:p>
    <w:p w:rsidR="00B064D8" w:rsidRPr="003C20A1" w:rsidRDefault="00B064D8" w:rsidP="005E69A3">
      <w:pPr>
        <w:pStyle w:val="ListParagraph"/>
        <w:numPr>
          <w:ilvl w:val="0"/>
          <w:numId w:val="21"/>
        </w:numPr>
        <w:ind w:left="360"/>
        <w:jc w:val="both"/>
        <w:rPr>
          <w:sz w:val="24"/>
          <w:szCs w:val="24"/>
          <w:lang w:val="fr-FR"/>
        </w:rPr>
      </w:pPr>
      <w:r w:rsidRPr="0031776C">
        <w:rPr>
          <w:sz w:val="24"/>
          <w:szCs w:val="24"/>
          <w:lang w:val="ro-RO"/>
        </w:rPr>
        <w:t>Evitarea consumului de droguri și a fumatului.</w:t>
      </w:r>
    </w:p>
    <w:p w:rsidR="00B064D8" w:rsidRPr="0031776C" w:rsidRDefault="00B064D8" w:rsidP="005E69A3">
      <w:pPr>
        <w:pStyle w:val="ListParagraph"/>
        <w:numPr>
          <w:ilvl w:val="0"/>
          <w:numId w:val="21"/>
        </w:numPr>
        <w:ind w:left="360"/>
        <w:jc w:val="both"/>
        <w:rPr>
          <w:sz w:val="24"/>
          <w:szCs w:val="24"/>
        </w:rPr>
      </w:pPr>
      <w:r w:rsidRPr="0031776C">
        <w:rPr>
          <w:sz w:val="24"/>
          <w:szCs w:val="24"/>
          <w:lang w:val="ro-RO"/>
        </w:rPr>
        <w:t>Evitarea stres</w:t>
      </w:r>
      <w:r w:rsidRPr="0031776C">
        <w:rPr>
          <w:sz w:val="24"/>
          <w:szCs w:val="24"/>
        </w:rPr>
        <w:t>s-</w:t>
      </w:r>
      <w:r w:rsidRPr="0031776C">
        <w:rPr>
          <w:sz w:val="24"/>
          <w:szCs w:val="24"/>
          <w:lang w:val="ro-RO"/>
        </w:rPr>
        <w:t xml:space="preserve">ului. </w:t>
      </w:r>
    </w:p>
    <w:p w:rsidR="00B064D8" w:rsidRPr="0031776C" w:rsidRDefault="00B064D8" w:rsidP="005E69A3">
      <w:pPr>
        <w:pStyle w:val="ListParagraph"/>
        <w:numPr>
          <w:ilvl w:val="0"/>
          <w:numId w:val="21"/>
        </w:numPr>
        <w:ind w:left="360"/>
        <w:jc w:val="both"/>
        <w:rPr>
          <w:sz w:val="24"/>
          <w:szCs w:val="24"/>
        </w:rPr>
      </w:pPr>
      <w:r w:rsidRPr="0031776C">
        <w:rPr>
          <w:sz w:val="24"/>
          <w:szCs w:val="24"/>
          <w:lang w:val="ro-RO"/>
        </w:rPr>
        <w:t>Alimentație sănătoasă.</w:t>
      </w:r>
    </w:p>
    <w:p w:rsidR="00B064D8" w:rsidRPr="004E1F1A" w:rsidRDefault="00756E2A" w:rsidP="005E69A3">
      <w:pPr>
        <w:pStyle w:val="ListParagraph"/>
        <w:numPr>
          <w:ilvl w:val="0"/>
          <w:numId w:val="21"/>
        </w:numPr>
        <w:ind w:left="360"/>
        <w:jc w:val="both"/>
        <w:rPr>
          <w:sz w:val="24"/>
          <w:szCs w:val="24"/>
          <w:lang w:val="fr-FR"/>
        </w:rPr>
      </w:pPr>
      <w:r>
        <w:rPr>
          <w:rFonts w:eastAsia="Times New Roman"/>
          <w:bCs/>
          <w:noProof/>
          <w:sz w:val="18"/>
          <w:szCs w:val="18"/>
        </w:rPr>
        <w:drawing>
          <wp:anchor distT="0" distB="0" distL="114300" distR="114300" simplePos="0" relativeHeight="251661824" behindDoc="0" locked="0" layoutInCell="1" allowOverlap="1">
            <wp:simplePos x="0" y="0"/>
            <wp:positionH relativeFrom="column">
              <wp:posOffset>2741295</wp:posOffset>
            </wp:positionH>
            <wp:positionV relativeFrom="paragraph">
              <wp:posOffset>509080</wp:posOffset>
            </wp:positionV>
            <wp:extent cx="3194462" cy="2905517"/>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undita.pn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94462" cy="2905517"/>
                    </a:xfrm>
                    <a:prstGeom prst="rect">
                      <a:avLst/>
                    </a:prstGeom>
                  </pic:spPr>
                </pic:pic>
              </a:graphicData>
            </a:graphic>
          </wp:anchor>
        </w:drawing>
      </w:r>
      <w:r w:rsidR="004E1F1A">
        <w:rPr>
          <w:sz w:val="24"/>
          <w:szCs w:val="24"/>
          <w:lang w:val="ro-RO"/>
        </w:rPr>
        <w:t xml:space="preserve">Persoanele care vin în contact cu bolnavi de TB </w:t>
      </w:r>
      <w:r w:rsidR="00B064D8" w:rsidRPr="0031776C">
        <w:rPr>
          <w:sz w:val="24"/>
          <w:szCs w:val="24"/>
          <w:lang w:val="ro-RO"/>
        </w:rPr>
        <w:t xml:space="preserve"> trebuie să </w:t>
      </w:r>
      <w:r w:rsidR="004E1F1A">
        <w:rPr>
          <w:sz w:val="24"/>
          <w:szCs w:val="24"/>
          <w:lang w:val="ro-RO"/>
        </w:rPr>
        <w:t xml:space="preserve">se prezinte </w:t>
      </w:r>
      <w:bookmarkStart w:id="0" w:name="_GoBack"/>
      <w:bookmarkEnd w:id="0"/>
      <w:r w:rsidR="004E1F1A">
        <w:rPr>
          <w:sz w:val="24"/>
          <w:szCs w:val="24"/>
          <w:lang w:val="ro-RO"/>
        </w:rPr>
        <w:t xml:space="preserve">la medicul de familie pentru </w:t>
      </w:r>
      <w:r w:rsidR="00B064D8" w:rsidRPr="0031776C">
        <w:rPr>
          <w:sz w:val="24"/>
          <w:szCs w:val="24"/>
          <w:lang w:val="ro-RO"/>
        </w:rPr>
        <w:t>control.</w:t>
      </w:r>
    </w:p>
    <w:p w:rsidR="00AD5A2A" w:rsidRPr="004E1F1A" w:rsidRDefault="00AD5A2A" w:rsidP="00AD5A2A">
      <w:pPr>
        <w:pStyle w:val="ListParagraph"/>
        <w:ind w:left="426"/>
        <w:rPr>
          <w:sz w:val="24"/>
          <w:szCs w:val="24"/>
          <w:lang w:val="fr-FR"/>
        </w:rPr>
      </w:pPr>
    </w:p>
    <w:p w:rsidR="00983530" w:rsidRDefault="007E333C" w:rsidP="00983530">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362200" cy="195580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omulet.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62200" cy="1955800"/>
                    </a:xfrm>
                    <a:prstGeom prst="rect">
                      <a:avLst/>
                    </a:prstGeom>
                  </pic:spPr>
                </pic:pic>
              </a:graphicData>
            </a:graphic>
          </wp:inline>
        </w:drawing>
      </w:r>
    </w:p>
    <w:p w:rsidR="00A15E14" w:rsidRDefault="00A15E14" w:rsidP="0073591C">
      <w:pPr>
        <w:spacing w:line="218" w:lineRule="auto"/>
        <w:ind w:left="-142"/>
        <w:jc w:val="center"/>
        <w:rPr>
          <w:rFonts w:ascii="Times New Roman" w:eastAsia="Calibri" w:hAnsi="Times New Roman" w:cs="Times New Roman"/>
          <w:b/>
          <w:bCs/>
        </w:rPr>
      </w:pPr>
    </w:p>
    <w:p w:rsidR="00A15E14" w:rsidRDefault="00A15E14" w:rsidP="0073591C">
      <w:pPr>
        <w:spacing w:line="218" w:lineRule="auto"/>
        <w:ind w:left="-142"/>
        <w:jc w:val="center"/>
        <w:rPr>
          <w:rFonts w:ascii="Times New Roman" w:eastAsia="Calibri" w:hAnsi="Times New Roman" w:cs="Times New Roman"/>
          <w:b/>
          <w:bCs/>
        </w:rPr>
      </w:pPr>
    </w:p>
    <w:p w:rsidR="0073591C" w:rsidRPr="00923FE0" w:rsidRDefault="0073591C" w:rsidP="0073591C">
      <w:pPr>
        <w:spacing w:line="218" w:lineRule="auto"/>
        <w:ind w:left="-142"/>
        <w:jc w:val="center"/>
        <w:rPr>
          <w:rFonts w:ascii="Times New Roman" w:hAnsi="Times New Roman" w:cs="Times New Roman"/>
          <w:sz w:val="18"/>
        </w:rPr>
      </w:pPr>
      <w:r w:rsidRPr="00923FE0">
        <w:rPr>
          <w:rFonts w:ascii="Times New Roman" w:eastAsia="Calibri" w:hAnsi="Times New Roman" w:cs="Times New Roman"/>
          <w:b/>
          <w:bCs/>
          <w:sz w:val="18"/>
        </w:rPr>
        <w:t xml:space="preserve">MATERIAL REALIZAT ÎN CADRUL SUBPROGRAMULUI DE EVALUARE ȘI PROMOVARE A SĂNĂTĂȚII ȘI EDUCAȚIE PENTRU SĂNĂTATE AL MINISTERULUI SĂNĂTĂȚII - PENTRU DISTRIBUȚIE GRATUITĂ </w:t>
      </w:r>
    </w:p>
    <w:p w:rsidR="00983530" w:rsidRDefault="00983530" w:rsidP="00983530">
      <w:pPr>
        <w:spacing w:after="0" w:line="240" w:lineRule="auto"/>
        <w:jc w:val="center"/>
        <w:rPr>
          <w:rFonts w:ascii="Times New Roman" w:hAnsi="Times New Roman" w:cs="Times New Roman"/>
          <w:b/>
          <w:sz w:val="24"/>
          <w:szCs w:val="24"/>
        </w:rPr>
      </w:pPr>
    </w:p>
    <w:p w:rsidR="00AC62C0" w:rsidRDefault="00AD5A2A" w:rsidP="00AC62C0">
      <w:pPr>
        <w:spacing w:after="0" w:line="240" w:lineRule="auto"/>
        <w:rPr>
          <w:rFonts w:ascii="Times New Roman" w:hAnsi="Times New Roman" w:cs="Times New Roman"/>
          <w:b/>
          <w:sz w:val="24"/>
          <w:szCs w:val="24"/>
          <w:lang w:val="fr-FR"/>
        </w:rPr>
      </w:pPr>
      <w:r w:rsidRPr="003C20A1">
        <w:rPr>
          <w:rFonts w:ascii="Times New Roman" w:hAnsi="Times New Roman" w:cs="Times New Roman"/>
          <w:b/>
          <w:sz w:val="24"/>
          <w:szCs w:val="24"/>
          <w:lang w:val="fr-FR"/>
        </w:rPr>
        <w:t xml:space="preserve">  </w:t>
      </w:r>
      <w:r w:rsidR="00EF01FF" w:rsidRPr="003C20A1">
        <w:rPr>
          <w:rFonts w:ascii="Times New Roman" w:hAnsi="Times New Roman" w:cs="Times New Roman"/>
          <w:b/>
          <w:sz w:val="24"/>
          <w:szCs w:val="24"/>
          <w:lang w:val="fr-FR"/>
        </w:rPr>
        <w:tab/>
      </w:r>
      <w:r w:rsidR="00EF01FF" w:rsidRPr="003C20A1">
        <w:rPr>
          <w:rFonts w:ascii="Times New Roman" w:hAnsi="Times New Roman" w:cs="Times New Roman"/>
          <w:b/>
          <w:sz w:val="24"/>
          <w:szCs w:val="24"/>
          <w:lang w:val="fr-FR"/>
        </w:rPr>
        <w:tab/>
      </w:r>
    </w:p>
    <w:p w:rsidR="00983530" w:rsidRPr="00947745" w:rsidRDefault="00EF01FF" w:rsidP="00AC62C0">
      <w:pPr>
        <w:spacing w:after="0" w:line="240" w:lineRule="auto"/>
        <w:rPr>
          <w:rFonts w:ascii="Times New Roman" w:hAnsi="Times New Roman" w:cs="Times New Roman"/>
          <w:b/>
          <w:sz w:val="24"/>
          <w:szCs w:val="24"/>
          <w:lang w:val="fr-FR"/>
        </w:rPr>
      </w:pPr>
      <w:r w:rsidRPr="003C20A1">
        <w:rPr>
          <w:rFonts w:ascii="Times New Roman" w:hAnsi="Times New Roman" w:cs="Times New Roman"/>
          <w:b/>
          <w:sz w:val="24"/>
          <w:szCs w:val="24"/>
          <w:lang w:val="fr-FR"/>
        </w:rPr>
        <w:tab/>
      </w:r>
    </w:p>
    <w:p w:rsidR="0073591C" w:rsidRPr="003C20A1" w:rsidRDefault="0073591C" w:rsidP="0073591C">
      <w:pPr>
        <w:spacing w:line="1" w:lineRule="exact"/>
        <w:rPr>
          <w:sz w:val="24"/>
          <w:szCs w:val="24"/>
          <w:lang w:val="fr-FR"/>
        </w:rPr>
      </w:pPr>
    </w:p>
    <w:p w:rsidR="0073591C" w:rsidRPr="003C20A1" w:rsidRDefault="0073591C" w:rsidP="0073591C">
      <w:pPr>
        <w:spacing w:line="1" w:lineRule="exact"/>
        <w:rPr>
          <w:sz w:val="24"/>
          <w:szCs w:val="24"/>
          <w:lang w:val="fr-FR"/>
        </w:rPr>
      </w:pPr>
    </w:p>
    <w:p w:rsidR="00AC3BE0" w:rsidRPr="00160835" w:rsidRDefault="00AC3BE0" w:rsidP="00AC3BE0">
      <w:pPr>
        <w:ind w:right="-599"/>
        <w:jc w:val="center"/>
        <w:rPr>
          <w:rFonts w:ascii="Arial Black" w:eastAsia="Times New Roman" w:hAnsi="Arial Black" w:cs="Times New Roman"/>
          <w:b/>
          <w:bCs/>
          <w:sz w:val="28"/>
          <w:szCs w:val="28"/>
          <w:lang w:val="ro-RO"/>
        </w:rPr>
      </w:pPr>
      <w:r w:rsidRPr="00160835">
        <w:rPr>
          <w:rFonts w:ascii="Arial Black" w:eastAsia="Times New Roman" w:hAnsi="Arial Black" w:cs="Times New Roman"/>
          <w:b/>
          <w:bCs/>
          <w:sz w:val="28"/>
          <w:szCs w:val="28"/>
          <w:lang w:val="ro-RO"/>
        </w:rPr>
        <w:lastRenderedPageBreak/>
        <w:t>ZIUA MONDIALĂ</w:t>
      </w:r>
      <w:r w:rsidRPr="00160835">
        <w:rPr>
          <w:rFonts w:ascii="Arial Black" w:eastAsia="Times New Roman" w:hAnsi="Arial Black" w:cs="Times New Roman"/>
          <w:b/>
          <w:bCs/>
          <w:sz w:val="28"/>
          <w:szCs w:val="28"/>
          <w:lang w:val="fr-FR"/>
        </w:rPr>
        <w:t xml:space="preserve"> </w:t>
      </w:r>
      <w:r w:rsidRPr="00160835">
        <w:rPr>
          <w:rFonts w:ascii="Arial Black" w:eastAsia="Times New Roman" w:hAnsi="Arial Black" w:cs="Times New Roman"/>
          <w:b/>
          <w:bCs/>
          <w:sz w:val="28"/>
          <w:szCs w:val="28"/>
          <w:lang w:val="ro-RO"/>
        </w:rPr>
        <w:t xml:space="preserve"> DE LUPTĂ ÎMPOTRIVA HIV/SIDA </w:t>
      </w:r>
    </w:p>
    <w:p w:rsidR="00160835" w:rsidRDefault="00160835" w:rsidP="00792DC9">
      <w:pPr>
        <w:tabs>
          <w:tab w:val="left" w:pos="6237"/>
        </w:tabs>
        <w:ind w:right="77"/>
        <w:jc w:val="center"/>
        <w:rPr>
          <w:rFonts w:ascii="Arial Black" w:hAnsi="Arial Black" w:cs="Times New Roman"/>
          <w:b/>
          <w:bCs/>
          <w:color w:val="FF0000"/>
          <w:sz w:val="48"/>
          <w:szCs w:val="48"/>
          <w:lang w:val="ro-RO"/>
        </w:rPr>
      </w:pPr>
    </w:p>
    <w:p w:rsidR="00AC3BE0" w:rsidRPr="00160835" w:rsidRDefault="00AC3BE0" w:rsidP="00792DC9">
      <w:pPr>
        <w:tabs>
          <w:tab w:val="left" w:pos="6237"/>
        </w:tabs>
        <w:ind w:right="77"/>
        <w:jc w:val="center"/>
        <w:rPr>
          <w:rFonts w:ascii="Arial Black" w:eastAsia="Times New Roman" w:hAnsi="Arial Black" w:cs="Times New Roman"/>
          <w:b/>
          <w:bCs/>
          <w:color w:val="FF0000"/>
          <w:sz w:val="48"/>
          <w:szCs w:val="48"/>
          <w:lang w:val="fr-FR"/>
        </w:rPr>
      </w:pPr>
      <w:r w:rsidRPr="00160835">
        <w:rPr>
          <w:rFonts w:ascii="Arial Black" w:hAnsi="Arial Black" w:cs="Times New Roman"/>
          <w:b/>
          <w:bCs/>
          <w:color w:val="FF0000"/>
          <w:sz w:val="48"/>
          <w:szCs w:val="48"/>
          <w:lang w:val="ro-RO"/>
        </w:rPr>
        <w:t>COMUNITĂȚILE FAC DIFERENȚA</w:t>
      </w:r>
      <w:r w:rsidRPr="00160835">
        <w:rPr>
          <w:rFonts w:ascii="Arial Black" w:eastAsia="Times New Roman" w:hAnsi="Arial Black" w:cs="Times New Roman"/>
          <w:b/>
          <w:bCs/>
          <w:color w:val="FF0000"/>
          <w:sz w:val="48"/>
          <w:szCs w:val="48"/>
          <w:lang w:val="fr-FR"/>
        </w:rPr>
        <w:t>!</w:t>
      </w:r>
    </w:p>
    <w:p w:rsidR="00AC3BE0" w:rsidRPr="002B13E5" w:rsidRDefault="00C60FE0" w:rsidP="00AC3BE0">
      <w:pPr>
        <w:jc w:val="center"/>
        <w:rPr>
          <w:rFonts w:ascii="Times New Roman" w:hAnsi="Times New Roman" w:cs="Times New Roman"/>
          <w:b/>
          <w:bCs/>
          <w:sz w:val="28"/>
          <w:szCs w:val="24"/>
          <w:lang w:val="ro-RO"/>
        </w:rPr>
      </w:pPr>
      <w:r w:rsidRPr="00C60FE0">
        <w:rPr>
          <w:rFonts w:ascii="Times New Roman" w:eastAsia="Times New Roman" w:hAnsi="Times New Roman" w:cs="Times New Roman"/>
          <w:bCs/>
          <w:noProof/>
          <w:sz w:val="18"/>
          <w:szCs w:val="18"/>
          <w:lang w:val="fr-FR"/>
        </w:rPr>
        <w:pict>
          <v:shapetype id="_x0000_t202" coordsize="21600,21600" o:spt="202" path="m,l,21600r21600,l21600,xe">
            <v:stroke joinstyle="miter"/>
            <v:path gradientshapeok="t" o:connecttype="rect"/>
          </v:shapetype>
          <v:shape id="Text Box 2" o:spid="_x0000_s1026" type="#_x0000_t202" style="position:absolute;left:0;text-align:left;margin-left:73.95pt;margin-top:3.55pt;width:189.75pt;height:110.6pt;z-index:-25165260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f2IAIAAB4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" stroked="f">
            <v:textbox style="mso-fit-shape-to-text:t">
              <w:txbxContent>
                <w:p w:rsidR="00160835" w:rsidRDefault="00160835" w:rsidP="00160835">
                  <w:pPr>
                    <w:ind w:right="-599"/>
                    <w:jc w:val="center"/>
                    <w:rPr>
                      <w:rFonts w:ascii="Times New Roman" w:eastAsia="Times New Roman" w:hAnsi="Times New Roman" w:cs="Times New Roman"/>
                      <w:b/>
                      <w:bCs/>
                      <w:color w:val="002060"/>
                      <w:sz w:val="32"/>
                      <w:szCs w:val="32"/>
                      <w:lang w:val="ro-RO"/>
                    </w:rPr>
                  </w:pPr>
                </w:p>
                <w:p w:rsidR="00160835" w:rsidRDefault="00160835" w:rsidP="00160835">
                  <w:pPr>
                    <w:spacing w:after="0" w:line="240" w:lineRule="auto"/>
                    <w:jc w:val="center"/>
                    <w:rPr>
                      <w:rFonts w:ascii="Tekton Pro Cond" w:hAnsi="Tekton Pro Cond" w:cstheme="minorHAnsi"/>
                      <w:sz w:val="40"/>
                      <w:szCs w:val="48"/>
                      <w:lang w:val="ro-RO"/>
                    </w:rPr>
                  </w:pPr>
                  <w:r w:rsidRPr="00756E2A">
                    <w:rPr>
                      <w:rFonts w:ascii="Tekton Pro Cond" w:hAnsi="Tekton Pro Cond" w:cstheme="minorHAnsi"/>
                      <w:sz w:val="40"/>
                      <w:szCs w:val="48"/>
                      <w:lang w:val="ro-RO"/>
                    </w:rPr>
                    <w:t>Persoanele infectate cu HIV sunt de</w:t>
                  </w:r>
                </w:p>
                <w:p w:rsidR="00160835" w:rsidRDefault="00160835" w:rsidP="00160835">
                  <w:pPr>
                    <w:spacing w:after="0" w:line="240" w:lineRule="auto"/>
                    <w:jc w:val="center"/>
                    <w:rPr>
                      <w:rFonts w:ascii="Tekton Pro Cond" w:hAnsi="Tekton Pro Cond" w:cstheme="minorHAnsi"/>
                      <w:sz w:val="40"/>
                      <w:szCs w:val="48"/>
                      <w:lang w:val="ro-RO"/>
                    </w:rPr>
                  </w:pPr>
                  <w:r w:rsidRPr="00756E2A">
                    <w:rPr>
                      <w:rFonts w:ascii="Tekton Pro Cond" w:hAnsi="Tekton Pro Cond" w:cstheme="minorHAnsi"/>
                      <w:sz w:val="40"/>
                      <w:szCs w:val="48"/>
                      <w:lang w:val="ro-RO"/>
                    </w:rPr>
                    <w:t xml:space="preserve"> </w:t>
                  </w:r>
                  <w:r w:rsidRPr="00756E2A">
                    <w:rPr>
                      <w:rFonts w:ascii="Tekton Pro Cond" w:hAnsi="Tekton Pro Cond" w:cstheme="minorHAnsi"/>
                      <w:b/>
                      <w:color w:val="FF0000"/>
                      <w:sz w:val="72"/>
                      <w:szCs w:val="72"/>
                      <w:lang w:val="ro-RO"/>
                    </w:rPr>
                    <w:t>20 de ori</w:t>
                  </w:r>
                  <w:r w:rsidRPr="00756E2A">
                    <w:rPr>
                      <w:rFonts w:ascii="Tekton Pro Cond" w:hAnsi="Tekton Pro Cond" w:cstheme="minorHAnsi"/>
                      <w:sz w:val="40"/>
                      <w:szCs w:val="48"/>
                      <w:lang w:val="ro-RO"/>
                    </w:rPr>
                    <w:t xml:space="preserve"> </w:t>
                  </w:r>
                </w:p>
                <w:p w:rsidR="00160835" w:rsidRPr="00756E2A" w:rsidRDefault="00160835" w:rsidP="00160835">
                  <w:pPr>
                    <w:spacing w:after="0" w:line="240" w:lineRule="auto"/>
                    <w:jc w:val="center"/>
                    <w:rPr>
                      <w:rFonts w:ascii="Tekton Pro Cond" w:hAnsi="Tekton Pro Cond" w:cstheme="minorHAnsi"/>
                      <w:b/>
                      <w:sz w:val="40"/>
                      <w:szCs w:val="48"/>
                      <w:lang w:val="ro-RO"/>
                    </w:rPr>
                  </w:pPr>
                  <w:r w:rsidRPr="00756E2A">
                    <w:rPr>
                      <w:rFonts w:ascii="Tekton Pro Cond" w:hAnsi="Tekton Pro Cond" w:cstheme="minorHAnsi"/>
                      <w:sz w:val="40"/>
                      <w:szCs w:val="48"/>
                      <w:lang w:val="ro-RO"/>
                    </w:rPr>
                    <w:t xml:space="preserve">mai susceptibile de a se îmbolnavi de </w:t>
                  </w:r>
                  <w:r w:rsidRPr="00756E2A">
                    <w:rPr>
                      <w:rFonts w:ascii="Tekton Pro Cond" w:hAnsi="Tekton Pro Cond" w:cstheme="minorHAnsi"/>
                      <w:b/>
                      <w:sz w:val="40"/>
                      <w:szCs w:val="48"/>
                      <w:lang w:val="ro-RO"/>
                    </w:rPr>
                    <w:t>TB</w:t>
                  </w:r>
                  <w:r w:rsidRPr="00756E2A">
                    <w:rPr>
                      <w:rFonts w:ascii="Tekton Pro Cond" w:eastAsia="Times New Roman" w:hAnsi="Tekton Pro Cond"/>
                      <w:b/>
                      <w:bCs/>
                      <w:sz w:val="40"/>
                      <w:szCs w:val="40"/>
                      <w:lang w:val="fr-FR"/>
                    </w:rPr>
                    <w:t>!</w:t>
                  </w:r>
                </w:p>
                <w:p w:rsidR="00160835" w:rsidRDefault="00160835"/>
              </w:txbxContent>
            </v:textbox>
          </v:shape>
        </w:pict>
      </w:r>
    </w:p>
    <w:p w:rsidR="00835E26" w:rsidRDefault="00835E26" w:rsidP="0073591C">
      <w:pPr>
        <w:tabs>
          <w:tab w:val="left" w:pos="6237"/>
        </w:tabs>
        <w:ind w:right="77"/>
        <w:jc w:val="center"/>
        <w:rPr>
          <w:rFonts w:ascii="Freestyle Script" w:eastAsia="Times New Roman" w:hAnsi="Freestyle Script"/>
          <w:b/>
          <w:bCs/>
          <w:sz w:val="36"/>
          <w:szCs w:val="36"/>
          <w:lang w:val="fr-FR"/>
        </w:rPr>
      </w:pPr>
    </w:p>
    <w:p w:rsidR="00160835" w:rsidRDefault="00160835" w:rsidP="0073591C">
      <w:pPr>
        <w:tabs>
          <w:tab w:val="left" w:pos="6237"/>
        </w:tabs>
        <w:ind w:right="77"/>
        <w:jc w:val="center"/>
        <w:rPr>
          <w:rFonts w:ascii="Freestyle Script" w:eastAsia="Times New Roman" w:hAnsi="Freestyle Script"/>
          <w:b/>
          <w:bCs/>
          <w:sz w:val="36"/>
          <w:szCs w:val="36"/>
          <w:lang w:val="fr-FR"/>
        </w:rPr>
      </w:pPr>
    </w:p>
    <w:p w:rsidR="00160835" w:rsidRDefault="00160835" w:rsidP="0073591C">
      <w:pPr>
        <w:tabs>
          <w:tab w:val="left" w:pos="6237"/>
        </w:tabs>
        <w:ind w:right="77"/>
        <w:jc w:val="center"/>
        <w:rPr>
          <w:rFonts w:ascii="Freestyle Script" w:eastAsia="Times New Roman" w:hAnsi="Freestyle Script"/>
          <w:b/>
          <w:bCs/>
          <w:sz w:val="36"/>
          <w:szCs w:val="36"/>
          <w:lang w:val="fr-FR"/>
        </w:rPr>
      </w:pPr>
    </w:p>
    <w:p w:rsidR="00160835" w:rsidRDefault="00160835" w:rsidP="0073591C">
      <w:pPr>
        <w:tabs>
          <w:tab w:val="left" w:pos="6237"/>
        </w:tabs>
        <w:ind w:right="77"/>
        <w:jc w:val="center"/>
        <w:rPr>
          <w:rFonts w:ascii="Freestyle Script" w:eastAsia="Times New Roman" w:hAnsi="Freestyle Script"/>
          <w:b/>
          <w:bCs/>
          <w:sz w:val="36"/>
          <w:szCs w:val="36"/>
          <w:lang w:val="fr-FR"/>
        </w:rPr>
      </w:pPr>
    </w:p>
    <w:p w:rsidR="00756E2A" w:rsidRDefault="00756E2A" w:rsidP="0073591C">
      <w:pPr>
        <w:tabs>
          <w:tab w:val="left" w:pos="6237"/>
        </w:tabs>
        <w:ind w:right="77"/>
        <w:jc w:val="center"/>
        <w:rPr>
          <w:rFonts w:ascii="Times New Roman" w:eastAsia="Times New Roman" w:hAnsi="Times New Roman" w:cs="Times New Roman"/>
          <w:bCs/>
          <w:sz w:val="18"/>
          <w:szCs w:val="18"/>
          <w:lang w:val="fr-FR"/>
        </w:rPr>
      </w:pPr>
    </w:p>
    <w:p w:rsidR="00756E2A" w:rsidRDefault="00756E2A" w:rsidP="0073591C">
      <w:pPr>
        <w:tabs>
          <w:tab w:val="left" w:pos="6237"/>
        </w:tabs>
        <w:ind w:right="77"/>
        <w:jc w:val="center"/>
        <w:rPr>
          <w:rFonts w:ascii="Times New Roman" w:eastAsia="Times New Roman" w:hAnsi="Times New Roman" w:cs="Times New Roman"/>
          <w:bCs/>
          <w:sz w:val="18"/>
          <w:szCs w:val="18"/>
          <w:lang w:val="fr-FR"/>
        </w:rPr>
      </w:pPr>
    </w:p>
    <w:p w:rsidR="00756E2A" w:rsidRDefault="00756E2A" w:rsidP="0073591C">
      <w:pPr>
        <w:tabs>
          <w:tab w:val="left" w:pos="6237"/>
        </w:tabs>
        <w:ind w:right="77"/>
        <w:jc w:val="center"/>
        <w:rPr>
          <w:rFonts w:ascii="Times New Roman" w:eastAsia="Times New Roman" w:hAnsi="Times New Roman" w:cs="Times New Roman"/>
          <w:bCs/>
          <w:sz w:val="18"/>
          <w:szCs w:val="18"/>
          <w:lang w:val="fr-FR"/>
        </w:rPr>
      </w:pPr>
    </w:p>
    <w:p w:rsidR="00756E2A" w:rsidRDefault="00756E2A" w:rsidP="0073591C">
      <w:pPr>
        <w:tabs>
          <w:tab w:val="left" w:pos="6237"/>
        </w:tabs>
        <w:ind w:right="77"/>
        <w:jc w:val="center"/>
        <w:rPr>
          <w:rFonts w:ascii="Times New Roman" w:eastAsia="Times New Roman" w:hAnsi="Times New Roman" w:cs="Times New Roman"/>
          <w:bCs/>
          <w:sz w:val="18"/>
          <w:szCs w:val="18"/>
          <w:lang w:val="fr-FR"/>
        </w:rPr>
      </w:pPr>
    </w:p>
    <w:p w:rsidR="0084378B" w:rsidRPr="00756E2A" w:rsidRDefault="0084378B" w:rsidP="0073591C">
      <w:pPr>
        <w:tabs>
          <w:tab w:val="left" w:pos="6237"/>
        </w:tabs>
        <w:ind w:right="77"/>
        <w:jc w:val="center"/>
        <w:rPr>
          <w:rFonts w:ascii="Times New Roman" w:eastAsia="Times New Roman" w:hAnsi="Times New Roman" w:cs="Times New Roman"/>
          <w:bCs/>
          <w:sz w:val="18"/>
          <w:szCs w:val="18"/>
          <w:lang w:val="ro-RO"/>
        </w:rPr>
      </w:pPr>
      <w:r w:rsidRPr="00756E2A">
        <w:rPr>
          <w:rFonts w:ascii="Times New Roman" w:eastAsia="Times New Roman" w:hAnsi="Times New Roman" w:cs="Times New Roman"/>
          <w:bCs/>
          <w:sz w:val="18"/>
          <w:szCs w:val="18"/>
          <w:lang w:val="fr-FR"/>
        </w:rPr>
        <w:t>Acest material este adresat popula</w:t>
      </w:r>
      <w:r w:rsidRPr="00756E2A">
        <w:rPr>
          <w:rFonts w:ascii="Times New Roman" w:eastAsia="Times New Roman" w:hAnsi="Times New Roman" w:cs="Times New Roman"/>
          <w:bCs/>
          <w:sz w:val="18"/>
          <w:szCs w:val="18"/>
          <w:lang w:val="ro-RO"/>
        </w:rPr>
        <w:t>ției generale și pacienților cu HIV și tuberculoză</w:t>
      </w:r>
      <w:r w:rsidR="00BF1A30" w:rsidRPr="00756E2A">
        <w:rPr>
          <w:rFonts w:ascii="Times New Roman" w:eastAsia="Times New Roman" w:hAnsi="Times New Roman" w:cs="Times New Roman"/>
          <w:bCs/>
          <w:sz w:val="18"/>
          <w:szCs w:val="18"/>
          <w:lang w:val="ro-RO"/>
        </w:rPr>
        <w:t xml:space="preserve"> (T</w:t>
      </w:r>
      <w:r w:rsidR="00756E2A">
        <w:rPr>
          <w:rFonts w:ascii="Times New Roman" w:eastAsia="Times New Roman" w:hAnsi="Times New Roman" w:cs="Times New Roman"/>
          <w:bCs/>
          <w:sz w:val="18"/>
          <w:szCs w:val="18"/>
          <w:lang w:val="ro-RO"/>
        </w:rPr>
        <w:t>B</w:t>
      </w:r>
      <w:r w:rsidR="00BF1A30" w:rsidRPr="00756E2A">
        <w:rPr>
          <w:rFonts w:ascii="Times New Roman" w:eastAsia="Times New Roman" w:hAnsi="Times New Roman" w:cs="Times New Roman"/>
          <w:bCs/>
          <w:sz w:val="18"/>
          <w:szCs w:val="18"/>
          <w:lang w:val="ro-RO"/>
        </w:rPr>
        <w:t>)</w:t>
      </w:r>
    </w:p>
    <w:p w:rsidR="00160835" w:rsidRDefault="00160835" w:rsidP="00756E2A">
      <w:pPr>
        <w:tabs>
          <w:tab w:val="left" w:pos="6237"/>
        </w:tabs>
        <w:ind w:right="77"/>
        <w:jc w:val="center"/>
        <w:rPr>
          <w:rFonts w:ascii="Times New Roman" w:eastAsia="Times New Roman" w:hAnsi="Times New Roman" w:cs="Times New Roman"/>
          <w:b/>
          <w:bCs/>
          <w:lang w:val="fr-FR"/>
        </w:rPr>
      </w:pPr>
    </w:p>
    <w:p w:rsidR="0073591C" w:rsidRPr="00756E2A" w:rsidRDefault="00AC3BE0" w:rsidP="00756E2A">
      <w:pPr>
        <w:tabs>
          <w:tab w:val="left" w:pos="6237"/>
        </w:tabs>
        <w:ind w:right="77"/>
        <w:jc w:val="center"/>
        <w:rPr>
          <w:rFonts w:ascii="Times New Roman" w:hAnsi="Times New Roman" w:cs="Times New Roman"/>
          <w:lang w:val="fr-FR"/>
        </w:rPr>
      </w:pPr>
      <w:r w:rsidRPr="00756E2A">
        <w:rPr>
          <w:rFonts w:ascii="Times New Roman" w:eastAsia="Times New Roman" w:hAnsi="Times New Roman" w:cs="Times New Roman"/>
          <w:b/>
          <w:bCs/>
          <w:lang w:val="fr-FR"/>
        </w:rPr>
        <w:t>1 DECEMBRIE</w:t>
      </w:r>
      <w:r w:rsidR="0073591C" w:rsidRPr="00756E2A">
        <w:rPr>
          <w:rFonts w:ascii="Times New Roman" w:eastAsia="Times New Roman" w:hAnsi="Times New Roman" w:cs="Times New Roman"/>
          <w:b/>
          <w:bCs/>
          <w:lang w:val="fr-FR"/>
        </w:rPr>
        <w:t xml:space="preserve"> 201</w:t>
      </w:r>
      <w:r w:rsidR="007B7129" w:rsidRPr="00756E2A">
        <w:rPr>
          <w:rFonts w:ascii="Times New Roman" w:eastAsia="Times New Roman" w:hAnsi="Times New Roman" w:cs="Times New Roman"/>
          <w:b/>
          <w:bCs/>
          <w:lang w:val="fr-FR"/>
        </w:rPr>
        <w:t>9</w:t>
      </w:r>
    </w:p>
    <w:sectPr w:rsidR="0073591C" w:rsidRPr="00756E2A" w:rsidSect="00EA42E4">
      <w:pgSz w:w="16840" w:h="11907" w:orient="landscape" w:code="9"/>
      <w:pgMar w:top="567" w:right="567" w:bottom="567" w:left="567" w:header="720" w:footer="720" w:gutter="0"/>
      <w:cols w:num="3" w:sep="1"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ekton Pro Cond">
    <w:altName w:val="Calibri"/>
    <w:panose1 w:val="00000000000000000000"/>
    <w:charset w:val="00"/>
    <w:family w:val="swiss"/>
    <w:notTrueType/>
    <w:pitch w:val="variable"/>
    <w:sig w:usb0="800000AF" w:usb1="5000204B" w:usb2="00000000" w:usb3="00000000" w:csb0="0000009B"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4C02"/>
    <w:multiLevelType w:val="multilevel"/>
    <w:tmpl w:val="5F42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F5E99"/>
    <w:multiLevelType w:val="hybridMultilevel"/>
    <w:tmpl w:val="9DB4A242"/>
    <w:lvl w:ilvl="0" w:tplc="03BCC024">
      <w:start w:val="1"/>
      <w:numFmt w:val="bullet"/>
      <w:lvlText w:val="•"/>
      <w:lvlJc w:val="left"/>
      <w:pPr>
        <w:ind w:left="1080" w:hanging="360"/>
      </w:pPr>
      <w:rPr>
        <w:rFonts w:ascii="Times New Roman" w:hAnsi="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0EBC63A2"/>
    <w:multiLevelType w:val="hybridMultilevel"/>
    <w:tmpl w:val="2950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5423C"/>
    <w:multiLevelType w:val="hybridMultilevel"/>
    <w:tmpl w:val="6E76FE14"/>
    <w:lvl w:ilvl="0" w:tplc="03BCC024">
      <w:start w:val="1"/>
      <w:numFmt w:val="bullet"/>
      <w:lvlText w:val="•"/>
      <w:lvlJc w:val="left"/>
      <w:pPr>
        <w:tabs>
          <w:tab w:val="num" w:pos="720"/>
        </w:tabs>
        <w:ind w:left="720" w:hanging="360"/>
      </w:pPr>
      <w:rPr>
        <w:rFonts w:ascii="Times New Roman" w:hAnsi="Times New Roman" w:hint="default"/>
      </w:rPr>
    </w:lvl>
    <w:lvl w:ilvl="1" w:tplc="C67CF762" w:tentative="1">
      <w:start w:val="1"/>
      <w:numFmt w:val="bullet"/>
      <w:lvlText w:val="•"/>
      <w:lvlJc w:val="left"/>
      <w:pPr>
        <w:tabs>
          <w:tab w:val="num" w:pos="1440"/>
        </w:tabs>
        <w:ind w:left="1440" w:hanging="360"/>
      </w:pPr>
      <w:rPr>
        <w:rFonts w:ascii="Times New Roman" w:hAnsi="Times New Roman" w:hint="default"/>
      </w:rPr>
    </w:lvl>
    <w:lvl w:ilvl="2" w:tplc="31144C1E" w:tentative="1">
      <w:start w:val="1"/>
      <w:numFmt w:val="bullet"/>
      <w:lvlText w:val="•"/>
      <w:lvlJc w:val="left"/>
      <w:pPr>
        <w:tabs>
          <w:tab w:val="num" w:pos="2160"/>
        </w:tabs>
        <w:ind w:left="2160" w:hanging="360"/>
      </w:pPr>
      <w:rPr>
        <w:rFonts w:ascii="Times New Roman" w:hAnsi="Times New Roman" w:hint="default"/>
      </w:rPr>
    </w:lvl>
    <w:lvl w:ilvl="3" w:tplc="7C02C854" w:tentative="1">
      <w:start w:val="1"/>
      <w:numFmt w:val="bullet"/>
      <w:lvlText w:val="•"/>
      <w:lvlJc w:val="left"/>
      <w:pPr>
        <w:tabs>
          <w:tab w:val="num" w:pos="2880"/>
        </w:tabs>
        <w:ind w:left="2880" w:hanging="360"/>
      </w:pPr>
      <w:rPr>
        <w:rFonts w:ascii="Times New Roman" w:hAnsi="Times New Roman" w:hint="default"/>
      </w:rPr>
    </w:lvl>
    <w:lvl w:ilvl="4" w:tplc="B510B058" w:tentative="1">
      <w:start w:val="1"/>
      <w:numFmt w:val="bullet"/>
      <w:lvlText w:val="•"/>
      <w:lvlJc w:val="left"/>
      <w:pPr>
        <w:tabs>
          <w:tab w:val="num" w:pos="3600"/>
        </w:tabs>
        <w:ind w:left="3600" w:hanging="360"/>
      </w:pPr>
      <w:rPr>
        <w:rFonts w:ascii="Times New Roman" w:hAnsi="Times New Roman" w:hint="default"/>
      </w:rPr>
    </w:lvl>
    <w:lvl w:ilvl="5" w:tplc="993E7182" w:tentative="1">
      <w:start w:val="1"/>
      <w:numFmt w:val="bullet"/>
      <w:lvlText w:val="•"/>
      <w:lvlJc w:val="left"/>
      <w:pPr>
        <w:tabs>
          <w:tab w:val="num" w:pos="4320"/>
        </w:tabs>
        <w:ind w:left="4320" w:hanging="360"/>
      </w:pPr>
      <w:rPr>
        <w:rFonts w:ascii="Times New Roman" w:hAnsi="Times New Roman" w:hint="default"/>
      </w:rPr>
    </w:lvl>
    <w:lvl w:ilvl="6" w:tplc="0FE4DB60" w:tentative="1">
      <w:start w:val="1"/>
      <w:numFmt w:val="bullet"/>
      <w:lvlText w:val="•"/>
      <w:lvlJc w:val="left"/>
      <w:pPr>
        <w:tabs>
          <w:tab w:val="num" w:pos="5040"/>
        </w:tabs>
        <w:ind w:left="5040" w:hanging="360"/>
      </w:pPr>
      <w:rPr>
        <w:rFonts w:ascii="Times New Roman" w:hAnsi="Times New Roman" w:hint="default"/>
      </w:rPr>
    </w:lvl>
    <w:lvl w:ilvl="7" w:tplc="959E3FCA" w:tentative="1">
      <w:start w:val="1"/>
      <w:numFmt w:val="bullet"/>
      <w:lvlText w:val="•"/>
      <w:lvlJc w:val="left"/>
      <w:pPr>
        <w:tabs>
          <w:tab w:val="num" w:pos="5760"/>
        </w:tabs>
        <w:ind w:left="5760" w:hanging="360"/>
      </w:pPr>
      <w:rPr>
        <w:rFonts w:ascii="Times New Roman" w:hAnsi="Times New Roman" w:hint="default"/>
      </w:rPr>
    </w:lvl>
    <w:lvl w:ilvl="8" w:tplc="9AD0879E" w:tentative="1">
      <w:start w:val="1"/>
      <w:numFmt w:val="bullet"/>
      <w:lvlText w:val="•"/>
      <w:lvlJc w:val="left"/>
      <w:pPr>
        <w:tabs>
          <w:tab w:val="num" w:pos="6480"/>
        </w:tabs>
        <w:ind w:left="6480" w:hanging="360"/>
      </w:pPr>
      <w:rPr>
        <w:rFonts w:ascii="Times New Roman" w:hAnsi="Times New Roman" w:hint="default"/>
      </w:rPr>
    </w:lvl>
  </w:abstractNum>
  <w:abstractNum w:abstractNumId="4">
    <w:nsid w:val="30BA1893"/>
    <w:multiLevelType w:val="multilevel"/>
    <w:tmpl w:val="DA8A6F04"/>
    <w:lvl w:ilvl="0">
      <w:start w:val="1"/>
      <w:numFmt w:val="bullet"/>
      <w:lvlText w:val=""/>
      <w:lvlJc w:val="left"/>
      <w:pPr>
        <w:tabs>
          <w:tab w:val="num" w:pos="720"/>
        </w:tabs>
        <w:ind w:left="720" w:hanging="360"/>
      </w:pPr>
      <w:rPr>
        <w:rFonts w:ascii="Symbol" w:hAnsi="Symbol" w:hint="default"/>
        <w:color w:val="FF0000"/>
        <w:sz w:val="20"/>
        <w:u w:color="FF000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2B174C"/>
    <w:multiLevelType w:val="hybridMultilevel"/>
    <w:tmpl w:val="06EE589C"/>
    <w:lvl w:ilvl="0" w:tplc="40461DE0">
      <w:start w:val="1"/>
      <w:numFmt w:val="bullet"/>
      <w:lvlText w:val="•"/>
      <w:lvlJc w:val="left"/>
      <w:pPr>
        <w:ind w:left="720" w:hanging="360"/>
      </w:pPr>
      <w:rPr>
        <w:rFonts w:ascii="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D166F2"/>
    <w:multiLevelType w:val="hybridMultilevel"/>
    <w:tmpl w:val="50588E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9E36C1F"/>
    <w:multiLevelType w:val="hybridMultilevel"/>
    <w:tmpl w:val="720EFC26"/>
    <w:lvl w:ilvl="0" w:tplc="FCB40A0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A087592"/>
    <w:multiLevelType w:val="hybridMultilevel"/>
    <w:tmpl w:val="77929DB4"/>
    <w:lvl w:ilvl="0" w:tplc="03BCC024">
      <w:start w:val="1"/>
      <w:numFmt w:val="bullet"/>
      <w:lvlText w:val="•"/>
      <w:lvlJc w:val="left"/>
      <w:pPr>
        <w:ind w:left="1080" w:hanging="360"/>
      </w:pPr>
      <w:rPr>
        <w:rFonts w:ascii="Times New Roman" w:hAnsi="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3A6338C7"/>
    <w:multiLevelType w:val="hybridMultilevel"/>
    <w:tmpl w:val="F1D8A194"/>
    <w:lvl w:ilvl="0" w:tplc="40461DE0">
      <w:start w:val="1"/>
      <w:numFmt w:val="bullet"/>
      <w:lvlText w:val="•"/>
      <w:lvlJc w:val="left"/>
      <w:pPr>
        <w:ind w:left="1080" w:hanging="360"/>
      </w:pPr>
      <w:rPr>
        <w:rFonts w:ascii="Times New Roman" w:hAnsi="Times New Roman" w:cs="Times New Roman" w:hint="default"/>
        <w:color w:val="FF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40070F31"/>
    <w:multiLevelType w:val="hybridMultilevel"/>
    <w:tmpl w:val="F8C8D18C"/>
    <w:lvl w:ilvl="0" w:tplc="03BCC024">
      <w:start w:val="1"/>
      <w:numFmt w:val="bullet"/>
      <w:lvlText w:val="•"/>
      <w:lvlJc w:val="left"/>
      <w:pPr>
        <w:ind w:left="1080" w:hanging="360"/>
      </w:pPr>
      <w:rPr>
        <w:rFonts w:ascii="Times New Roman" w:hAnsi="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467B0F69"/>
    <w:multiLevelType w:val="hybridMultilevel"/>
    <w:tmpl w:val="DC321290"/>
    <w:lvl w:ilvl="0" w:tplc="041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3B36AC"/>
    <w:multiLevelType w:val="hybridMultilevel"/>
    <w:tmpl w:val="43801512"/>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5046419E"/>
    <w:multiLevelType w:val="hybridMultilevel"/>
    <w:tmpl w:val="39806D98"/>
    <w:lvl w:ilvl="0" w:tplc="40461DE0">
      <w:start w:val="1"/>
      <w:numFmt w:val="bullet"/>
      <w:lvlText w:val="•"/>
      <w:lvlJc w:val="left"/>
      <w:pPr>
        <w:ind w:left="1080" w:hanging="360"/>
      </w:pPr>
      <w:rPr>
        <w:rFonts w:ascii="Times New Roman" w:hAnsi="Times New Roman" w:cs="Times New Roman" w:hint="default"/>
        <w:color w:val="FF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571631F2"/>
    <w:multiLevelType w:val="hybridMultilevel"/>
    <w:tmpl w:val="C272359A"/>
    <w:lvl w:ilvl="0" w:tplc="40461DE0">
      <w:start w:val="1"/>
      <w:numFmt w:val="bullet"/>
      <w:lvlText w:val="•"/>
      <w:lvlJc w:val="left"/>
      <w:pPr>
        <w:ind w:left="720" w:hanging="360"/>
      </w:pPr>
      <w:rPr>
        <w:rFonts w:ascii="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C97607"/>
    <w:multiLevelType w:val="hybridMultilevel"/>
    <w:tmpl w:val="96104A86"/>
    <w:lvl w:ilvl="0" w:tplc="40461DE0">
      <w:start w:val="1"/>
      <w:numFmt w:val="bullet"/>
      <w:lvlText w:val="•"/>
      <w:lvlJc w:val="left"/>
      <w:pPr>
        <w:ind w:left="1080" w:hanging="360"/>
      </w:pPr>
      <w:rPr>
        <w:rFonts w:ascii="Times New Roman" w:hAnsi="Times New Roman" w:cs="Times New Roman" w:hint="default"/>
        <w:color w:val="FF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626B73CF"/>
    <w:multiLevelType w:val="hybridMultilevel"/>
    <w:tmpl w:val="161E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AC70EA"/>
    <w:multiLevelType w:val="hybridMultilevel"/>
    <w:tmpl w:val="069E40D8"/>
    <w:lvl w:ilvl="0" w:tplc="04180001">
      <w:start w:val="1"/>
      <w:numFmt w:val="bullet"/>
      <w:lvlText w:val=""/>
      <w:lvlJc w:val="left"/>
      <w:pPr>
        <w:tabs>
          <w:tab w:val="num" w:pos="720"/>
        </w:tabs>
        <w:ind w:left="720" w:hanging="360"/>
      </w:pPr>
      <w:rPr>
        <w:rFonts w:ascii="Symbol" w:hAnsi="Symbol" w:hint="default"/>
      </w:rPr>
    </w:lvl>
    <w:lvl w:ilvl="1" w:tplc="EFE6ECB6" w:tentative="1">
      <w:start w:val="1"/>
      <w:numFmt w:val="decimal"/>
      <w:lvlText w:val="%2."/>
      <w:lvlJc w:val="left"/>
      <w:pPr>
        <w:tabs>
          <w:tab w:val="num" w:pos="1440"/>
        </w:tabs>
        <w:ind w:left="1440" w:hanging="360"/>
      </w:pPr>
    </w:lvl>
    <w:lvl w:ilvl="2" w:tplc="BB124536" w:tentative="1">
      <w:start w:val="1"/>
      <w:numFmt w:val="decimal"/>
      <w:lvlText w:val="%3."/>
      <w:lvlJc w:val="left"/>
      <w:pPr>
        <w:tabs>
          <w:tab w:val="num" w:pos="2160"/>
        </w:tabs>
        <w:ind w:left="2160" w:hanging="360"/>
      </w:pPr>
    </w:lvl>
    <w:lvl w:ilvl="3" w:tplc="A7CE03CA" w:tentative="1">
      <w:start w:val="1"/>
      <w:numFmt w:val="decimal"/>
      <w:lvlText w:val="%4."/>
      <w:lvlJc w:val="left"/>
      <w:pPr>
        <w:tabs>
          <w:tab w:val="num" w:pos="2880"/>
        </w:tabs>
        <w:ind w:left="2880" w:hanging="360"/>
      </w:pPr>
    </w:lvl>
    <w:lvl w:ilvl="4" w:tplc="946C79E0" w:tentative="1">
      <w:start w:val="1"/>
      <w:numFmt w:val="decimal"/>
      <w:lvlText w:val="%5."/>
      <w:lvlJc w:val="left"/>
      <w:pPr>
        <w:tabs>
          <w:tab w:val="num" w:pos="3600"/>
        </w:tabs>
        <w:ind w:left="3600" w:hanging="360"/>
      </w:pPr>
    </w:lvl>
    <w:lvl w:ilvl="5" w:tplc="131A4CD4" w:tentative="1">
      <w:start w:val="1"/>
      <w:numFmt w:val="decimal"/>
      <w:lvlText w:val="%6."/>
      <w:lvlJc w:val="left"/>
      <w:pPr>
        <w:tabs>
          <w:tab w:val="num" w:pos="4320"/>
        </w:tabs>
        <w:ind w:left="4320" w:hanging="360"/>
      </w:pPr>
    </w:lvl>
    <w:lvl w:ilvl="6" w:tplc="D8C246A8" w:tentative="1">
      <w:start w:val="1"/>
      <w:numFmt w:val="decimal"/>
      <w:lvlText w:val="%7."/>
      <w:lvlJc w:val="left"/>
      <w:pPr>
        <w:tabs>
          <w:tab w:val="num" w:pos="5040"/>
        </w:tabs>
        <w:ind w:left="5040" w:hanging="360"/>
      </w:pPr>
    </w:lvl>
    <w:lvl w:ilvl="7" w:tplc="E6EA58D0" w:tentative="1">
      <w:start w:val="1"/>
      <w:numFmt w:val="decimal"/>
      <w:lvlText w:val="%8."/>
      <w:lvlJc w:val="left"/>
      <w:pPr>
        <w:tabs>
          <w:tab w:val="num" w:pos="5760"/>
        </w:tabs>
        <w:ind w:left="5760" w:hanging="360"/>
      </w:pPr>
    </w:lvl>
    <w:lvl w:ilvl="8" w:tplc="85C8EC74" w:tentative="1">
      <w:start w:val="1"/>
      <w:numFmt w:val="decimal"/>
      <w:lvlText w:val="%9."/>
      <w:lvlJc w:val="left"/>
      <w:pPr>
        <w:tabs>
          <w:tab w:val="num" w:pos="6480"/>
        </w:tabs>
        <w:ind w:left="6480" w:hanging="360"/>
      </w:pPr>
    </w:lvl>
  </w:abstractNum>
  <w:abstractNum w:abstractNumId="18">
    <w:nsid w:val="693D2762"/>
    <w:multiLevelType w:val="hybridMultilevel"/>
    <w:tmpl w:val="68CE219A"/>
    <w:lvl w:ilvl="0" w:tplc="03BCC024">
      <w:start w:val="1"/>
      <w:numFmt w:val="bullet"/>
      <w:lvlText w:val="•"/>
      <w:lvlJc w:val="left"/>
      <w:pPr>
        <w:ind w:left="1080" w:hanging="360"/>
      </w:pPr>
      <w:rPr>
        <w:rFonts w:ascii="Times New Roman" w:hAnsi="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nsid w:val="78040E92"/>
    <w:multiLevelType w:val="hybridMultilevel"/>
    <w:tmpl w:val="3D0EBEC4"/>
    <w:lvl w:ilvl="0" w:tplc="03BCC024">
      <w:start w:val="1"/>
      <w:numFmt w:val="bullet"/>
      <w:lvlText w:val="•"/>
      <w:lvlJc w:val="left"/>
      <w:pPr>
        <w:ind w:left="1080" w:hanging="360"/>
      </w:pPr>
      <w:rPr>
        <w:rFonts w:ascii="Times New Roman" w:hAnsi="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784F2E9E"/>
    <w:multiLevelType w:val="hybridMultilevel"/>
    <w:tmpl w:val="23FCC6E6"/>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6"/>
  </w:num>
  <w:num w:numId="4">
    <w:abstractNumId w:val="2"/>
  </w:num>
  <w:num w:numId="5">
    <w:abstractNumId w:val="17"/>
  </w:num>
  <w:num w:numId="6">
    <w:abstractNumId w:val="6"/>
  </w:num>
  <w:num w:numId="7">
    <w:abstractNumId w:val="11"/>
  </w:num>
  <w:num w:numId="8">
    <w:abstractNumId w:val="12"/>
  </w:num>
  <w:num w:numId="9">
    <w:abstractNumId w:val="20"/>
  </w:num>
  <w:num w:numId="10">
    <w:abstractNumId w:val="18"/>
  </w:num>
  <w:num w:numId="11">
    <w:abstractNumId w:val="1"/>
  </w:num>
  <w:num w:numId="12">
    <w:abstractNumId w:val="19"/>
  </w:num>
  <w:num w:numId="13">
    <w:abstractNumId w:val="10"/>
  </w:num>
  <w:num w:numId="14">
    <w:abstractNumId w:val="7"/>
  </w:num>
  <w:num w:numId="15">
    <w:abstractNumId w:val="8"/>
  </w:num>
  <w:num w:numId="16">
    <w:abstractNumId w:val="4"/>
  </w:num>
  <w:num w:numId="17">
    <w:abstractNumId w:val="9"/>
  </w:num>
  <w:num w:numId="18">
    <w:abstractNumId w:val="5"/>
  </w:num>
  <w:num w:numId="19">
    <w:abstractNumId w:val="15"/>
  </w:num>
  <w:num w:numId="20">
    <w:abstractNumId w:val="14"/>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isplayBackgroundShape/>
  <w:defaultTabStop w:val="720"/>
  <w:hyphenationZone w:val="425"/>
  <w:characterSpacingControl w:val="doNotCompress"/>
  <w:compat/>
  <w:docVars>
    <w:docVar w:name="__Grammarly_42____i" w:val="H4sIAAAAAAAEAKtWckksSQxILCpxzi/NK1GyMqwFAAEhoTITAAAA"/>
    <w:docVar w:name="__Grammarly_42___1" w:val="H4sIAAAAAAAEAKtWcslP9kxRslIyNDYyNDcwNLA0szAzNTc1NDFW0lEKTi0uzszPAykwrAUAnoEvESwAAAA="/>
  </w:docVars>
  <w:rsids>
    <w:rsidRoot w:val="00D94F4B"/>
    <w:rsid w:val="00004834"/>
    <w:rsid w:val="000657E4"/>
    <w:rsid w:val="00083D17"/>
    <w:rsid w:val="00120CE7"/>
    <w:rsid w:val="00123022"/>
    <w:rsid w:val="00124E64"/>
    <w:rsid w:val="00147DE3"/>
    <w:rsid w:val="001554DF"/>
    <w:rsid w:val="00160835"/>
    <w:rsid w:val="00205156"/>
    <w:rsid w:val="0027623C"/>
    <w:rsid w:val="0031776C"/>
    <w:rsid w:val="003208D8"/>
    <w:rsid w:val="0034533D"/>
    <w:rsid w:val="00390E17"/>
    <w:rsid w:val="003C20A1"/>
    <w:rsid w:val="003D4CC1"/>
    <w:rsid w:val="004457B2"/>
    <w:rsid w:val="00452EC4"/>
    <w:rsid w:val="004E1F1A"/>
    <w:rsid w:val="0057421E"/>
    <w:rsid w:val="00591C3B"/>
    <w:rsid w:val="005C0AC5"/>
    <w:rsid w:val="005E69A3"/>
    <w:rsid w:val="00641FD8"/>
    <w:rsid w:val="006655B9"/>
    <w:rsid w:val="0073591C"/>
    <w:rsid w:val="00756E2A"/>
    <w:rsid w:val="00792DC9"/>
    <w:rsid w:val="007B7129"/>
    <w:rsid w:val="007E333C"/>
    <w:rsid w:val="007F721B"/>
    <w:rsid w:val="00825204"/>
    <w:rsid w:val="00832687"/>
    <w:rsid w:val="00835E26"/>
    <w:rsid w:val="0084225C"/>
    <w:rsid w:val="0084378B"/>
    <w:rsid w:val="00876820"/>
    <w:rsid w:val="00883444"/>
    <w:rsid w:val="008B243A"/>
    <w:rsid w:val="008B7856"/>
    <w:rsid w:val="008F68AE"/>
    <w:rsid w:val="00923FE0"/>
    <w:rsid w:val="00947745"/>
    <w:rsid w:val="00983530"/>
    <w:rsid w:val="009D28AB"/>
    <w:rsid w:val="00A15E14"/>
    <w:rsid w:val="00A33F12"/>
    <w:rsid w:val="00AA25FA"/>
    <w:rsid w:val="00AC3BE0"/>
    <w:rsid w:val="00AC62C0"/>
    <w:rsid w:val="00AD5A2A"/>
    <w:rsid w:val="00AF37F9"/>
    <w:rsid w:val="00AF4A98"/>
    <w:rsid w:val="00B01851"/>
    <w:rsid w:val="00B064D8"/>
    <w:rsid w:val="00B324AE"/>
    <w:rsid w:val="00B67C8A"/>
    <w:rsid w:val="00B72974"/>
    <w:rsid w:val="00BF1A30"/>
    <w:rsid w:val="00C10363"/>
    <w:rsid w:val="00C42723"/>
    <w:rsid w:val="00C56610"/>
    <w:rsid w:val="00C60FE0"/>
    <w:rsid w:val="00C63660"/>
    <w:rsid w:val="00CA3604"/>
    <w:rsid w:val="00CB1389"/>
    <w:rsid w:val="00D06A4C"/>
    <w:rsid w:val="00D10935"/>
    <w:rsid w:val="00D844D8"/>
    <w:rsid w:val="00D94F4B"/>
    <w:rsid w:val="00DB553D"/>
    <w:rsid w:val="00DC29A4"/>
    <w:rsid w:val="00DD4478"/>
    <w:rsid w:val="00E07C2C"/>
    <w:rsid w:val="00E72F8F"/>
    <w:rsid w:val="00E92EBC"/>
    <w:rsid w:val="00EA42E4"/>
    <w:rsid w:val="00EF01FF"/>
    <w:rsid w:val="00F75674"/>
    <w:rsid w:val="00F86117"/>
    <w:rsid w:val="00FF1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9f,#c1c1ff,#9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F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F4B"/>
    <w:rPr>
      <w:color w:val="0000FF" w:themeColor="hyperlink"/>
      <w:u w:val="single"/>
    </w:rPr>
  </w:style>
  <w:style w:type="paragraph" w:styleId="BalloonText">
    <w:name w:val="Balloon Text"/>
    <w:basedOn w:val="Normal"/>
    <w:link w:val="BalloonTextChar"/>
    <w:uiPriority w:val="99"/>
    <w:semiHidden/>
    <w:unhideWhenUsed/>
    <w:rsid w:val="00B06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4D8"/>
    <w:rPr>
      <w:rFonts w:ascii="Tahoma" w:hAnsi="Tahoma" w:cs="Tahoma"/>
      <w:sz w:val="16"/>
      <w:szCs w:val="16"/>
    </w:rPr>
  </w:style>
  <w:style w:type="paragraph" w:styleId="ListParagraph">
    <w:name w:val="List Paragraph"/>
    <w:basedOn w:val="Normal"/>
    <w:uiPriority w:val="34"/>
    <w:qFormat/>
    <w:rsid w:val="00B064D8"/>
    <w:pPr>
      <w:spacing w:after="0" w:line="240" w:lineRule="auto"/>
      <w:ind w:left="720"/>
      <w:contextualSpacing/>
    </w:pPr>
    <w:rPr>
      <w:rFonts w:ascii="Times New Roman" w:eastAsiaTheme="minorEastAsia" w:hAnsi="Times New Roman" w:cs="Times New Roman"/>
    </w:rPr>
  </w:style>
  <w:style w:type="paragraph" w:styleId="Header">
    <w:name w:val="header"/>
    <w:basedOn w:val="Normal"/>
    <w:link w:val="HeaderChar"/>
    <w:uiPriority w:val="99"/>
    <w:unhideWhenUsed/>
    <w:rsid w:val="00120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CE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0AD46-18CF-48DF-A8E9-9C829E43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 NR1</dc:creator>
  <cp:lastModifiedBy>elenap</cp:lastModifiedBy>
  <cp:revision>2</cp:revision>
  <cp:lastPrinted>2019-02-14T08:24:00Z</cp:lastPrinted>
  <dcterms:created xsi:type="dcterms:W3CDTF">2019-11-07T08:06:00Z</dcterms:created>
  <dcterms:modified xsi:type="dcterms:W3CDTF">2019-11-07T08:06:00Z</dcterms:modified>
</cp:coreProperties>
</file>